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A1B95" w14:textId="77777777" w:rsidR="000C6597" w:rsidRPr="00F333C2" w:rsidRDefault="0031755F">
      <w:pPr>
        <w:spacing w:line="360" w:lineRule="auto"/>
        <w:ind w:left="510"/>
        <w:jc w:val="center"/>
        <w:rPr>
          <w:rFonts w:ascii="標楷體" w:eastAsia="標楷體" w:hAnsi="標楷體" w:cs="標楷體"/>
          <w:b/>
          <w:sz w:val="32"/>
          <w:szCs w:val="28"/>
        </w:rPr>
      </w:pPr>
      <w:bookmarkStart w:id="0" w:name="_GoBack"/>
      <w:r w:rsidRPr="00F333C2">
        <w:rPr>
          <w:rFonts w:ascii="標楷體" w:eastAsia="標楷體" w:hAnsi="標楷體" w:cs="標楷體"/>
          <w:b/>
          <w:sz w:val="32"/>
          <w:szCs w:val="28"/>
        </w:rPr>
        <w:t>財團法人陽光社會福利基金會東區中心-台東工作站</w:t>
      </w:r>
    </w:p>
    <w:p w14:paraId="2D2A1B96" w14:textId="59FA7076" w:rsidR="000C6597" w:rsidRDefault="00CE630A">
      <w:pPr>
        <w:spacing w:line="360" w:lineRule="auto"/>
        <w:ind w:left="510"/>
        <w:jc w:val="center"/>
        <w:rPr>
          <w:rFonts w:ascii="標楷體" w:eastAsia="標楷體" w:hAnsi="標楷體" w:cs="標楷體"/>
          <w:b/>
          <w:sz w:val="28"/>
          <w:szCs w:val="28"/>
        </w:rPr>
      </w:pPr>
      <w:bookmarkStart w:id="1" w:name="_heading=h.gjdgxs" w:colFirst="0" w:colLast="0"/>
      <w:bookmarkEnd w:id="1"/>
      <w:r w:rsidRPr="00F333C2">
        <w:rPr>
          <w:rFonts w:ascii="標楷體" w:eastAsia="標楷體" w:hAnsi="標楷體" w:cs="標楷體"/>
          <w:b/>
          <w:sz w:val="32"/>
          <w:szCs w:val="28"/>
        </w:rPr>
        <w:t>11</w:t>
      </w:r>
      <w:r w:rsidRPr="00F333C2">
        <w:rPr>
          <w:rFonts w:ascii="標楷體" w:eastAsia="標楷體" w:hAnsi="標楷體" w:cs="標楷體" w:hint="eastAsia"/>
          <w:b/>
          <w:sz w:val="32"/>
          <w:szCs w:val="28"/>
        </w:rPr>
        <w:t>4</w:t>
      </w:r>
      <w:r w:rsidR="0031755F" w:rsidRPr="00F333C2">
        <w:rPr>
          <w:rFonts w:ascii="標楷體" w:eastAsia="標楷體" w:hAnsi="標楷體" w:cs="標楷體"/>
          <w:b/>
          <w:sz w:val="32"/>
          <w:szCs w:val="28"/>
        </w:rPr>
        <w:t>年口</w:t>
      </w:r>
      <w:r w:rsidR="0059090D" w:rsidRPr="00F333C2">
        <w:rPr>
          <w:rFonts w:ascii="標楷體" w:eastAsia="標楷體" w:hAnsi="標楷體" w:cs="標楷體" w:hint="eastAsia"/>
          <w:b/>
          <w:sz w:val="32"/>
          <w:szCs w:val="28"/>
        </w:rPr>
        <w:t>腔</w:t>
      </w:r>
      <w:r w:rsidR="0031755F" w:rsidRPr="00F333C2">
        <w:rPr>
          <w:rFonts w:ascii="標楷體" w:eastAsia="標楷體" w:hAnsi="標楷體" w:cs="標楷體"/>
          <w:b/>
          <w:sz w:val="32"/>
          <w:szCs w:val="28"/>
        </w:rPr>
        <w:t>癌</w:t>
      </w:r>
      <w:r w:rsidR="00DD4CA5" w:rsidRPr="00F333C2">
        <w:rPr>
          <w:rFonts w:ascii="標楷體" w:eastAsia="標楷體" w:hAnsi="標楷體" w:cs="標楷體" w:hint="eastAsia"/>
          <w:b/>
          <w:sz w:val="32"/>
          <w:szCs w:val="28"/>
        </w:rPr>
        <w:t>校園</w:t>
      </w:r>
      <w:r w:rsidR="0059090D" w:rsidRPr="00F333C2">
        <w:rPr>
          <w:rFonts w:ascii="標楷體" w:eastAsia="標楷體" w:hAnsi="標楷體" w:cs="標楷體" w:hint="eastAsia"/>
          <w:b/>
          <w:sz w:val="32"/>
          <w:szCs w:val="28"/>
        </w:rPr>
        <w:t>預防宣導</w:t>
      </w:r>
      <w:r w:rsidR="0031755F" w:rsidRPr="00F333C2">
        <w:rPr>
          <w:rFonts w:ascii="標楷體" w:eastAsia="標楷體" w:hAnsi="標楷體" w:cs="標楷體"/>
          <w:b/>
          <w:sz w:val="32"/>
          <w:szCs w:val="28"/>
        </w:rPr>
        <w:t>計畫</w:t>
      </w:r>
    </w:p>
    <w:bookmarkEnd w:id="0"/>
    <w:p w14:paraId="2D2A1B97" w14:textId="77777777" w:rsidR="000C6597" w:rsidRPr="00CC68A5" w:rsidRDefault="0031755F" w:rsidP="00CC68A5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前言</w:t>
      </w:r>
    </w:p>
    <w:p w14:paraId="5213CB02" w14:textId="3E03B76F" w:rsidR="0059090D" w:rsidRPr="00CC68A5" w:rsidRDefault="0031755F" w:rsidP="00EE48EF">
      <w:pPr>
        <w:spacing w:line="360" w:lineRule="auto"/>
        <w:ind w:firstLineChars="200" w:firstLine="560"/>
        <w:jc w:val="both"/>
        <w:rPr>
          <w:rFonts w:ascii="標楷體" w:eastAsia="標楷體" w:hAnsi="標楷體" w:cs="標楷體" w:hint="eastAsia"/>
          <w:sz w:val="28"/>
        </w:rPr>
      </w:pPr>
      <w:r w:rsidRPr="00CC68A5">
        <w:rPr>
          <w:rFonts w:ascii="標楷體" w:eastAsia="標楷體" w:hAnsi="標楷體" w:cs="標楷體"/>
          <w:sz w:val="28"/>
        </w:rPr>
        <w:t>自1982年起，癌症即躍居國人十大死因之首位，而口腔癌(含口腔、口</w:t>
      </w:r>
      <w:proofErr w:type="gramStart"/>
      <w:r w:rsidRPr="00CC68A5">
        <w:rPr>
          <w:rFonts w:ascii="標楷體" w:eastAsia="標楷體" w:hAnsi="標楷體" w:cs="標楷體"/>
          <w:sz w:val="28"/>
        </w:rPr>
        <w:t>咽和下咽癌</w:t>
      </w:r>
      <w:proofErr w:type="gramEnd"/>
      <w:r w:rsidRPr="00CC68A5">
        <w:rPr>
          <w:rFonts w:ascii="標楷體" w:eastAsia="標楷體" w:hAnsi="標楷體" w:cs="標楷體"/>
          <w:sz w:val="28"/>
        </w:rPr>
        <w:t>)</w:t>
      </w:r>
      <w:r w:rsidR="0059090D" w:rsidRPr="00CC68A5">
        <w:rPr>
          <w:rFonts w:ascii="標楷體" w:eastAsia="標楷體" w:hAnsi="標楷體" w:cs="標楷體"/>
          <w:sz w:val="28"/>
        </w:rPr>
        <w:t>也</w:t>
      </w:r>
      <w:r w:rsidR="0059090D" w:rsidRPr="00CC68A5">
        <w:rPr>
          <w:rFonts w:ascii="標楷體" w:eastAsia="標楷體" w:hAnsi="標楷體" w:cs="標楷體" w:hint="eastAsia"/>
          <w:sz w:val="28"/>
        </w:rPr>
        <w:t>與</w:t>
      </w:r>
      <w:proofErr w:type="gramStart"/>
      <w:r w:rsidRPr="00CC68A5">
        <w:rPr>
          <w:rFonts w:ascii="標楷體" w:eastAsia="標楷體" w:hAnsi="標楷體" w:cs="標楷體"/>
          <w:sz w:val="28"/>
        </w:rPr>
        <w:t>菸</w:t>
      </w:r>
      <w:proofErr w:type="gramEnd"/>
      <w:r w:rsidRPr="00CC68A5">
        <w:rPr>
          <w:rFonts w:ascii="標楷體" w:eastAsia="標楷體" w:hAnsi="標楷體" w:cs="標楷體"/>
          <w:sz w:val="28"/>
        </w:rPr>
        <w:t>、酒和檳榔的使用</w:t>
      </w:r>
      <w:r w:rsidR="0059090D" w:rsidRPr="00CC68A5">
        <w:rPr>
          <w:rFonts w:ascii="標楷體" w:eastAsia="標楷體" w:hAnsi="標楷體" w:cs="標楷體" w:hint="eastAsia"/>
          <w:sz w:val="28"/>
        </w:rPr>
        <w:t>相關</w:t>
      </w:r>
      <w:r w:rsidRPr="00CC68A5">
        <w:rPr>
          <w:rFonts w:ascii="標楷體" w:eastAsia="標楷體" w:hAnsi="標楷體" w:cs="標楷體"/>
          <w:sz w:val="28"/>
        </w:rPr>
        <w:t>，</w:t>
      </w:r>
      <w:proofErr w:type="gramStart"/>
      <w:r w:rsidR="0059090D" w:rsidRPr="00CC68A5">
        <w:rPr>
          <w:rFonts w:ascii="標楷體" w:eastAsia="標楷體" w:hAnsi="標楷體" w:cs="標楷體" w:hint="eastAsia"/>
          <w:sz w:val="28"/>
        </w:rPr>
        <w:t>臺</w:t>
      </w:r>
      <w:proofErr w:type="gramEnd"/>
      <w:r w:rsidR="0059090D" w:rsidRPr="00CC68A5">
        <w:rPr>
          <w:rFonts w:ascii="標楷體" w:eastAsia="標楷體" w:hAnsi="標楷體" w:cs="標楷體" w:hint="eastAsia"/>
          <w:sz w:val="28"/>
        </w:rPr>
        <w:t>東縣112年因惡性腫瘤(癌症)死亡人數630人，標準化死亡率(每十萬人口)為全國第一，</w:t>
      </w:r>
      <w:r w:rsidR="0059090D" w:rsidRPr="00CC68A5">
        <w:rPr>
          <w:rFonts w:ascii="標楷體" w:eastAsia="標楷體" w:hAnsi="標楷體" w:cs="標楷體" w:hint="eastAsia"/>
          <w:sz w:val="28"/>
        </w:rPr>
        <w:t>如果依照性別排序，口腔癌分別為男性第三位、女性第四位</w:t>
      </w:r>
      <w:r w:rsidR="0059090D" w:rsidRPr="00CC68A5">
        <w:rPr>
          <w:rFonts w:ascii="標楷體" w:eastAsia="標楷體" w:hAnsi="標楷體" w:cs="標楷體" w:hint="eastAsia"/>
          <w:sz w:val="28"/>
        </w:rPr>
        <w:t>，且</w:t>
      </w:r>
      <w:r w:rsidR="0059090D" w:rsidRPr="00CC68A5">
        <w:rPr>
          <w:rFonts w:ascii="標楷體" w:eastAsia="標楷體" w:hAnsi="標楷體" w:cs="標楷體"/>
          <w:sz w:val="28"/>
        </w:rPr>
        <w:t>年齡多集中在家中經濟支柱的35~59歲</w:t>
      </w:r>
      <w:proofErr w:type="gramStart"/>
      <w:r w:rsidR="0059090D" w:rsidRPr="00CC68A5">
        <w:rPr>
          <w:rFonts w:ascii="標楷體" w:eastAsia="標楷體" w:hAnsi="標楷體" w:cs="標楷體"/>
          <w:sz w:val="28"/>
        </w:rPr>
        <w:t>之間，</w:t>
      </w:r>
      <w:proofErr w:type="gramEnd"/>
      <w:r w:rsidR="0059090D" w:rsidRPr="00CC68A5">
        <w:rPr>
          <w:rFonts w:ascii="標楷體" w:eastAsia="標楷體" w:hAnsi="標楷體" w:cs="標楷體"/>
          <w:sz w:val="28"/>
        </w:rPr>
        <w:t>嚴重侵蝕家庭、社會和國家的基石，</w:t>
      </w:r>
      <w:r w:rsidR="0059090D" w:rsidRPr="00CC68A5">
        <w:rPr>
          <w:rFonts w:ascii="標楷體" w:eastAsia="標楷體" w:hAnsi="標楷體" w:cs="標楷體"/>
          <w:sz w:val="28"/>
        </w:rPr>
        <w:t>若一人</w:t>
      </w:r>
      <w:proofErr w:type="gramStart"/>
      <w:r w:rsidR="0059090D" w:rsidRPr="00CC68A5">
        <w:rPr>
          <w:rFonts w:ascii="標楷體" w:eastAsia="標楷體" w:hAnsi="標楷體" w:cs="標楷體"/>
          <w:sz w:val="28"/>
        </w:rPr>
        <w:t>罹</w:t>
      </w:r>
      <w:proofErr w:type="gramEnd"/>
      <w:r w:rsidR="0059090D" w:rsidRPr="00CC68A5">
        <w:rPr>
          <w:rFonts w:ascii="標楷體" w:eastAsia="標楷體" w:hAnsi="標楷體" w:cs="標楷體"/>
          <w:sz w:val="28"/>
        </w:rPr>
        <w:t>癌，全家受苦更是口腔癌患者最深切的傷痛和揮之不去的噩夢</w:t>
      </w:r>
      <w:r w:rsidR="0059090D" w:rsidRPr="00CC68A5">
        <w:rPr>
          <w:rFonts w:ascii="標楷體" w:eastAsia="標楷體" w:hAnsi="標楷體" w:cs="標楷體" w:hint="eastAsia"/>
          <w:sz w:val="28"/>
        </w:rPr>
        <w:t>。</w:t>
      </w:r>
    </w:p>
    <w:p w14:paraId="2D2A1B99" w14:textId="41EC71E2" w:rsidR="000C6597" w:rsidRPr="00CC68A5" w:rsidRDefault="0031755F" w:rsidP="00EE48EF">
      <w:pPr>
        <w:spacing w:line="360" w:lineRule="auto"/>
        <w:ind w:firstLineChars="200" w:firstLine="560"/>
        <w:jc w:val="both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sz w:val="28"/>
        </w:rPr>
        <w:t>因此陽光基金會期待與各單位尤其校園建立夥伴關係，共同推動口腔癌預防宣導工作，除了讓學生了解口腔癌疾病及相關預防之道，並了解致癌物質對身體之危害，更懂得拒絕相關產物，進而照</w:t>
      </w:r>
      <w:r w:rsidR="0059090D" w:rsidRPr="00CC68A5">
        <w:rPr>
          <w:rFonts w:ascii="標楷體" w:eastAsia="標楷體" w:hAnsi="標楷體" w:cs="標楷體"/>
          <w:sz w:val="28"/>
        </w:rPr>
        <w:t>顧自我健康，讓「預防勝於治療」之觀念從小紮根並實際執行，強化</w:t>
      </w:r>
      <w:r w:rsidRPr="00CC68A5">
        <w:rPr>
          <w:rFonts w:ascii="標楷體" w:eastAsia="標楷體" w:hAnsi="標楷體" w:cs="標楷體"/>
          <w:sz w:val="28"/>
        </w:rPr>
        <w:t>對口腔癌之於健康的</w:t>
      </w:r>
      <w:proofErr w:type="gramStart"/>
      <w:r w:rsidRPr="00CC68A5">
        <w:rPr>
          <w:rFonts w:ascii="標楷體" w:eastAsia="標楷體" w:hAnsi="標楷體" w:cs="標楷體"/>
          <w:sz w:val="28"/>
        </w:rPr>
        <w:t>的</w:t>
      </w:r>
      <w:proofErr w:type="gramEnd"/>
      <w:r w:rsidRPr="00CC68A5">
        <w:rPr>
          <w:rFonts w:ascii="標楷體" w:eastAsia="標楷體" w:hAnsi="標楷體" w:cs="標楷體"/>
          <w:sz w:val="28"/>
        </w:rPr>
        <w:t>威脅感，進而達到口腔癌發生率、死亡率持續下降的目標。</w:t>
      </w:r>
    </w:p>
    <w:p w14:paraId="2D2A1B9A" w14:textId="2E511B3F" w:rsidR="000C6597" w:rsidRPr="00CC68A5" w:rsidRDefault="0031755F" w:rsidP="00CC68A5">
      <w:pPr>
        <w:numPr>
          <w:ilvl w:val="0"/>
          <w:numId w:val="5"/>
        </w:numPr>
        <w:spacing w:after="120"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目標</w:t>
      </w:r>
    </w:p>
    <w:p w14:paraId="2D2A1B9B" w14:textId="77777777" w:rsidR="000C6597" w:rsidRPr="00CC68A5" w:rsidRDefault="0031755F" w:rsidP="0059399A">
      <w:pPr>
        <w:numPr>
          <w:ilvl w:val="0"/>
          <w:numId w:val="1"/>
        </w:numPr>
        <w:spacing w:line="360" w:lineRule="auto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sz w:val="28"/>
        </w:rPr>
        <w:t>提高學生對於</w:t>
      </w:r>
      <w:proofErr w:type="gramStart"/>
      <w:r w:rsidRPr="00CC68A5">
        <w:rPr>
          <w:rFonts w:ascii="標楷體" w:eastAsia="標楷體" w:hAnsi="標楷體" w:cs="標楷體"/>
          <w:sz w:val="28"/>
        </w:rPr>
        <w:t>菸檳</w:t>
      </w:r>
      <w:proofErr w:type="gramEnd"/>
      <w:r w:rsidRPr="00CC68A5">
        <w:rPr>
          <w:rFonts w:ascii="標楷體" w:eastAsia="標楷體" w:hAnsi="標楷體" w:cs="標楷體"/>
          <w:sz w:val="28"/>
        </w:rPr>
        <w:t>酒危害的認知。</w:t>
      </w:r>
    </w:p>
    <w:p w14:paraId="044EFDD3" w14:textId="77777777" w:rsidR="00CC68A5" w:rsidRDefault="0031755F" w:rsidP="0059399A">
      <w:pPr>
        <w:numPr>
          <w:ilvl w:val="0"/>
          <w:numId w:val="1"/>
        </w:numPr>
        <w:spacing w:line="360" w:lineRule="auto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sz w:val="28"/>
        </w:rPr>
        <w:t>學會面對他人邀請使用</w:t>
      </w:r>
      <w:proofErr w:type="gramStart"/>
      <w:r w:rsidRPr="00CC68A5">
        <w:rPr>
          <w:rFonts w:ascii="標楷體" w:eastAsia="標楷體" w:hAnsi="標楷體" w:cs="標楷體"/>
          <w:sz w:val="28"/>
        </w:rPr>
        <w:t>菸檳</w:t>
      </w:r>
      <w:proofErr w:type="gramEnd"/>
      <w:r w:rsidRPr="00CC68A5">
        <w:rPr>
          <w:rFonts w:ascii="標楷體" w:eastAsia="標楷體" w:hAnsi="標楷體" w:cs="標楷體"/>
          <w:sz w:val="28"/>
        </w:rPr>
        <w:t>酒，拒絕的技巧。</w:t>
      </w:r>
    </w:p>
    <w:p w14:paraId="091BEB34" w14:textId="21B7C5B2" w:rsidR="00CC68A5" w:rsidRPr="00CC68A5" w:rsidRDefault="0031755F" w:rsidP="0059399A">
      <w:pPr>
        <w:numPr>
          <w:ilvl w:val="0"/>
          <w:numId w:val="1"/>
        </w:numPr>
        <w:spacing w:line="360" w:lineRule="auto"/>
        <w:ind w:left="839" w:hanging="357"/>
        <w:rPr>
          <w:rFonts w:ascii="標楷體" w:eastAsia="標楷體" w:hAnsi="標楷體" w:cs="標楷體" w:hint="eastAsia"/>
          <w:sz w:val="28"/>
        </w:rPr>
      </w:pPr>
      <w:r w:rsidRPr="00CC68A5">
        <w:rPr>
          <w:rFonts w:ascii="標楷體" w:eastAsia="標楷體" w:hAnsi="標楷體" w:cs="標楷體"/>
          <w:sz w:val="28"/>
        </w:rPr>
        <w:t>提升關於重要他人使用</w:t>
      </w:r>
      <w:proofErr w:type="gramStart"/>
      <w:r w:rsidRPr="00CC68A5">
        <w:rPr>
          <w:rFonts w:ascii="標楷體" w:eastAsia="標楷體" w:hAnsi="標楷體" w:cs="標楷體"/>
          <w:sz w:val="28"/>
        </w:rPr>
        <w:t>菸檳</w:t>
      </w:r>
      <w:proofErr w:type="gramEnd"/>
      <w:r w:rsidRPr="00CC68A5">
        <w:rPr>
          <w:rFonts w:ascii="標楷體" w:eastAsia="標楷體" w:hAnsi="標楷體" w:cs="標楷體"/>
          <w:sz w:val="28"/>
        </w:rPr>
        <w:t>酒之影響及認知。</w:t>
      </w:r>
    </w:p>
    <w:p w14:paraId="2D2A1B9E" w14:textId="518226EB" w:rsidR="000C6597" w:rsidRPr="00CC68A5" w:rsidRDefault="0031755F" w:rsidP="00CC68A5">
      <w:pPr>
        <w:numPr>
          <w:ilvl w:val="0"/>
          <w:numId w:val="5"/>
        </w:numPr>
        <w:spacing w:after="120"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活動內容</w:t>
      </w:r>
    </w:p>
    <w:tbl>
      <w:tblPr>
        <w:tblStyle w:val="af4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4961"/>
        <w:gridCol w:w="1134"/>
      </w:tblGrid>
      <w:tr w:rsidR="009816CB" w:rsidRPr="004E25F1" w14:paraId="30C3FF22" w14:textId="77777777" w:rsidTr="00AF77BA">
        <w:tc>
          <w:tcPr>
            <w:tcW w:w="3823" w:type="dxa"/>
          </w:tcPr>
          <w:p w14:paraId="14861FC5" w14:textId="1669B370" w:rsidR="009816CB" w:rsidRPr="00CC68A5" w:rsidRDefault="00770A83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段落</w:t>
            </w:r>
          </w:p>
        </w:tc>
        <w:tc>
          <w:tcPr>
            <w:tcW w:w="4961" w:type="dxa"/>
          </w:tcPr>
          <w:p w14:paraId="787D7BAA" w14:textId="6A7E4259" w:rsidR="009816CB" w:rsidRPr="00CC68A5" w:rsidRDefault="00770A83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134" w:type="dxa"/>
          </w:tcPr>
          <w:p w14:paraId="00FE2452" w14:textId="77777777" w:rsidR="009816CB" w:rsidRPr="00CC68A5" w:rsidRDefault="009816CB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</w:tr>
      <w:tr w:rsidR="009816CB" w:rsidRPr="004E25F1" w14:paraId="59071A11" w14:textId="77777777" w:rsidTr="00AF77BA">
        <w:tc>
          <w:tcPr>
            <w:tcW w:w="3823" w:type="dxa"/>
          </w:tcPr>
          <w:p w14:paraId="6A1F8EAC" w14:textId="77777777" w:rsidR="009816CB" w:rsidRPr="00CC68A5" w:rsidRDefault="009816CB" w:rsidP="00A6708C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hint="eastAsia"/>
                <w:sz w:val="28"/>
              </w:rPr>
              <w:t>陽光基金會服務介紹</w:t>
            </w:r>
          </w:p>
        </w:tc>
        <w:tc>
          <w:tcPr>
            <w:tcW w:w="4961" w:type="dxa"/>
          </w:tcPr>
          <w:p w14:paraId="57B14139" w14:textId="77777777" w:rsidR="009816CB" w:rsidRPr="00CC68A5" w:rsidRDefault="009816CB" w:rsidP="00A6708C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hint="eastAsia"/>
                <w:sz w:val="28"/>
              </w:rPr>
              <w:t>認識陽光服務對象</w:t>
            </w:r>
          </w:p>
        </w:tc>
        <w:tc>
          <w:tcPr>
            <w:tcW w:w="1134" w:type="dxa"/>
          </w:tcPr>
          <w:p w14:paraId="46201D0B" w14:textId="77777777" w:rsidR="009816CB" w:rsidRPr="00CC68A5" w:rsidRDefault="009816CB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hint="eastAsia"/>
                <w:sz w:val="28"/>
              </w:rPr>
              <w:t>3分鐘</w:t>
            </w:r>
          </w:p>
        </w:tc>
      </w:tr>
      <w:tr w:rsidR="009816CB" w:rsidRPr="004E25F1" w14:paraId="6CEF3C4C" w14:textId="77777777" w:rsidTr="00AF77BA">
        <w:tc>
          <w:tcPr>
            <w:tcW w:w="3823" w:type="dxa"/>
          </w:tcPr>
          <w:p w14:paraId="007FEDAC" w14:textId="3E7F4AE1" w:rsidR="009816CB" w:rsidRPr="00CC68A5" w:rsidRDefault="009816CB" w:rsidP="009816C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簡報講解</w:t>
            </w:r>
          </w:p>
        </w:tc>
        <w:tc>
          <w:tcPr>
            <w:tcW w:w="4961" w:type="dxa"/>
          </w:tcPr>
          <w:p w14:paraId="24385CAF" w14:textId="77777777" w:rsidR="009816CB" w:rsidRPr="00CC68A5" w:rsidRDefault="009816CB" w:rsidP="009816CB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認識口腔癌及</w:t>
            </w:r>
            <w:proofErr w:type="gramStart"/>
            <w:r w:rsidRPr="00CC68A5">
              <w:rPr>
                <w:rFonts w:ascii="標楷體" w:eastAsia="標楷體" w:hAnsi="標楷體" w:cs="標楷體"/>
                <w:sz w:val="28"/>
              </w:rPr>
              <w:t>口癌與菸</w:t>
            </w:r>
            <w:proofErr w:type="gramEnd"/>
            <w:r w:rsidRPr="00CC68A5">
              <w:rPr>
                <w:rFonts w:ascii="標楷體" w:eastAsia="標楷體" w:hAnsi="標楷體" w:cs="標楷體"/>
                <w:sz w:val="28"/>
              </w:rPr>
              <w:t>檳榔酒之關聯</w:t>
            </w:r>
          </w:p>
          <w:p w14:paraId="21486AE3" w14:textId="77777777" w:rsidR="009816CB" w:rsidRPr="00CC68A5" w:rsidRDefault="009816CB" w:rsidP="009816CB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sz w:val="28"/>
              </w:rPr>
            </w:pPr>
            <w:proofErr w:type="gramStart"/>
            <w:r w:rsidRPr="00CC68A5">
              <w:rPr>
                <w:rFonts w:ascii="標楷體" w:eastAsia="標楷體" w:hAnsi="標楷體" w:cs="標楷體"/>
                <w:sz w:val="28"/>
              </w:rPr>
              <w:t>菸檳</w:t>
            </w:r>
            <w:proofErr w:type="gramEnd"/>
            <w:r w:rsidRPr="00CC68A5">
              <w:rPr>
                <w:rFonts w:ascii="標楷體" w:eastAsia="標楷體" w:hAnsi="標楷體" w:cs="標楷體"/>
                <w:sz w:val="28"/>
              </w:rPr>
              <w:t>酒在校園及家庭的影響</w:t>
            </w:r>
          </w:p>
          <w:p w14:paraId="72393A9D" w14:textId="6F1D5844" w:rsidR="009816CB" w:rsidRPr="00CC68A5" w:rsidRDefault="009816CB" w:rsidP="009816CB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口腔癌早期症狀及預防</w:t>
            </w:r>
          </w:p>
          <w:p w14:paraId="586833D1" w14:textId="6DD856AF" w:rsidR="009816CB" w:rsidRPr="00CC68A5" w:rsidRDefault="009816CB" w:rsidP="00F43401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拒絕技巧</w:t>
            </w:r>
          </w:p>
        </w:tc>
        <w:tc>
          <w:tcPr>
            <w:tcW w:w="1134" w:type="dxa"/>
          </w:tcPr>
          <w:p w14:paraId="3098B1F1" w14:textId="71E45700" w:rsidR="009816CB" w:rsidRPr="00CC68A5" w:rsidRDefault="009816CB" w:rsidP="009816C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20分鐘</w:t>
            </w:r>
          </w:p>
        </w:tc>
      </w:tr>
      <w:tr w:rsidR="009816CB" w:rsidRPr="004E25F1" w14:paraId="0361586C" w14:textId="77777777" w:rsidTr="00AF77BA">
        <w:tc>
          <w:tcPr>
            <w:tcW w:w="3823" w:type="dxa"/>
          </w:tcPr>
          <w:p w14:paraId="30E90FF8" w14:textId="30513BFC" w:rsidR="009816CB" w:rsidRPr="00CC68A5" w:rsidRDefault="009816CB" w:rsidP="001C676D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體驗活動或口腔癌病友分享</w:t>
            </w:r>
            <w:r w:rsidR="001C676D">
              <w:rPr>
                <w:rFonts w:ascii="標楷體" w:eastAsia="標楷體" w:hAnsi="標楷體" w:cs="標楷體" w:hint="eastAsia"/>
                <w:sz w:val="28"/>
              </w:rPr>
              <w:t>(如本項無安排需求，則在簡報講解多增加宣導時間)</w:t>
            </w:r>
          </w:p>
        </w:tc>
        <w:tc>
          <w:tcPr>
            <w:tcW w:w="4961" w:type="dxa"/>
          </w:tcPr>
          <w:p w14:paraId="18B1CDC3" w14:textId="0F632541" w:rsidR="009816CB" w:rsidRPr="00CC68A5" w:rsidRDefault="009816CB" w:rsidP="009816CB">
            <w:pPr>
              <w:rPr>
                <w:rFonts w:ascii="標楷體" w:eastAsia="標楷體" w:hAnsi="標楷體" w:cs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生命經驗分享或體驗口腔癌不便</w:t>
            </w:r>
          </w:p>
          <w:p w14:paraId="78166758" w14:textId="4C97F8D2" w:rsidR="009816CB" w:rsidRPr="00CC68A5" w:rsidRDefault="009816CB" w:rsidP="009816CB">
            <w:pPr>
              <w:rPr>
                <w:rFonts w:ascii="標楷體" w:eastAsia="標楷體" w:hAnsi="標楷體" w:cs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可進行「逃出</w:t>
            </w:r>
            <w:proofErr w:type="gramStart"/>
            <w:r w:rsidRPr="00CC68A5">
              <w:rPr>
                <w:rFonts w:ascii="標楷體" w:eastAsia="標楷體" w:hAnsi="標楷體" w:cs="標楷體"/>
                <w:sz w:val="28"/>
              </w:rPr>
              <w:t>菸檳</w:t>
            </w:r>
            <w:proofErr w:type="gramEnd"/>
            <w:r w:rsidRPr="00CC68A5">
              <w:rPr>
                <w:rFonts w:ascii="標楷體" w:eastAsia="標楷體" w:hAnsi="標楷體" w:cs="標楷體"/>
                <w:sz w:val="28"/>
              </w:rPr>
              <w:t>島」</w:t>
            </w:r>
            <w:proofErr w:type="gramStart"/>
            <w:r w:rsidRPr="00CC68A5">
              <w:rPr>
                <w:rFonts w:ascii="標楷體" w:eastAsia="標楷體" w:hAnsi="標楷體" w:cs="標楷體"/>
                <w:sz w:val="28"/>
              </w:rPr>
              <w:t>桌遊</w:t>
            </w:r>
            <w:proofErr w:type="gramEnd"/>
            <w:r w:rsidRPr="00CC68A5">
              <w:rPr>
                <w:rFonts w:ascii="標楷體" w:eastAsia="標楷體" w:hAnsi="標楷體" w:cs="標楷體"/>
                <w:sz w:val="28"/>
              </w:rPr>
              <w:t>，寓教於樂</w:t>
            </w:r>
          </w:p>
        </w:tc>
        <w:tc>
          <w:tcPr>
            <w:tcW w:w="1134" w:type="dxa"/>
          </w:tcPr>
          <w:p w14:paraId="0E879B66" w14:textId="77C51B71" w:rsidR="009816CB" w:rsidRPr="00CC68A5" w:rsidRDefault="009816CB" w:rsidP="009816C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25分鐘</w:t>
            </w:r>
          </w:p>
        </w:tc>
      </w:tr>
      <w:tr w:rsidR="009816CB" w:rsidRPr="004E25F1" w14:paraId="71376432" w14:textId="77777777" w:rsidTr="00AF77BA">
        <w:tc>
          <w:tcPr>
            <w:tcW w:w="3823" w:type="dxa"/>
          </w:tcPr>
          <w:p w14:paraId="4889DBD5" w14:textId="17CBB043" w:rsidR="009816CB" w:rsidRPr="00CC68A5" w:rsidRDefault="009816CB" w:rsidP="009816C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lastRenderedPageBreak/>
              <w:t>有獎問答</w:t>
            </w:r>
          </w:p>
        </w:tc>
        <w:tc>
          <w:tcPr>
            <w:tcW w:w="4961" w:type="dxa"/>
          </w:tcPr>
          <w:p w14:paraId="6BC367D9" w14:textId="354DFA96" w:rsidR="009816CB" w:rsidRPr="00CC68A5" w:rsidRDefault="009816CB" w:rsidP="009816CB">
            <w:pPr>
              <w:spacing w:line="276" w:lineRule="auto"/>
              <w:rPr>
                <w:rFonts w:ascii="標楷體" w:eastAsia="標楷體" w:hAnsi="標楷體"/>
                <w:b/>
                <w:bCs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驗收對活動內容的了解</w:t>
            </w:r>
          </w:p>
        </w:tc>
        <w:tc>
          <w:tcPr>
            <w:tcW w:w="1134" w:type="dxa"/>
          </w:tcPr>
          <w:p w14:paraId="4273D822" w14:textId="25B12DE2" w:rsidR="009816CB" w:rsidRPr="00CC68A5" w:rsidRDefault="009816CB" w:rsidP="009816C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cs="標楷體"/>
                <w:sz w:val="28"/>
              </w:rPr>
              <w:t>2分鐘</w:t>
            </w:r>
          </w:p>
        </w:tc>
      </w:tr>
    </w:tbl>
    <w:p w14:paraId="2D2A1BB7" w14:textId="77777777" w:rsidR="000C6597" w:rsidRPr="00CC68A5" w:rsidRDefault="0031755F">
      <w:pPr>
        <w:numPr>
          <w:ilvl w:val="0"/>
          <w:numId w:val="4"/>
        </w:numPr>
        <w:spacing w:line="300" w:lineRule="auto"/>
        <w:ind w:left="839" w:hanging="357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sz w:val="28"/>
        </w:rPr>
        <w:t>場地：依照學校對於上述宣導議題的需求，安排合適的場地。</w:t>
      </w:r>
    </w:p>
    <w:p w14:paraId="2D2A1BB8" w14:textId="77777777" w:rsidR="000C6597" w:rsidRPr="00CC68A5" w:rsidRDefault="0031755F">
      <w:pPr>
        <w:numPr>
          <w:ilvl w:val="0"/>
          <w:numId w:val="4"/>
        </w:numPr>
        <w:spacing w:line="300" w:lineRule="auto"/>
        <w:ind w:left="839" w:hanging="357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sz w:val="28"/>
        </w:rPr>
        <w:t>宣導形式:</w:t>
      </w:r>
      <w:r w:rsidRPr="00CC68A5">
        <w:rPr>
          <w:rFonts w:ascii="標楷體" w:eastAsia="標楷體" w:hAnsi="標楷體"/>
          <w:sz w:val="28"/>
        </w:rPr>
        <w:t xml:space="preserve"> </w:t>
      </w:r>
      <w:r w:rsidRPr="00CC68A5">
        <w:rPr>
          <w:rFonts w:ascii="標楷體" w:eastAsia="標楷體" w:hAnsi="標楷體" w:cs="Century Gothic"/>
          <w:sz w:val="28"/>
        </w:rPr>
        <w:t>現場。</w:t>
      </w:r>
    </w:p>
    <w:p w14:paraId="2D2A1BB9" w14:textId="1CEDECF7" w:rsidR="000C6597" w:rsidRDefault="0031755F">
      <w:pPr>
        <w:numPr>
          <w:ilvl w:val="0"/>
          <w:numId w:val="4"/>
        </w:numPr>
        <w:spacing w:line="300" w:lineRule="auto"/>
        <w:ind w:left="839" w:hanging="357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sz w:val="28"/>
        </w:rPr>
        <w:t>設備：電腦、單槍投影機、電腦喇叭以及麥克風等器材。</w:t>
      </w:r>
    </w:p>
    <w:p w14:paraId="2D2A1BBA" w14:textId="063F7433" w:rsidR="000C6597" w:rsidRPr="00CC68A5" w:rsidRDefault="0031755F" w:rsidP="00CC68A5">
      <w:pPr>
        <w:numPr>
          <w:ilvl w:val="0"/>
          <w:numId w:val="5"/>
        </w:numPr>
        <w:spacing w:after="120" w:line="360" w:lineRule="auto"/>
        <w:jc w:val="both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服務對象：</w:t>
      </w:r>
      <w:proofErr w:type="gramStart"/>
      <w:r w:rsidRPr="00CC68A5">
        <w:rPr>
          <w:rFonts w:ascii="標楷體" w:eastAsia="標楷體" w:hAnsi="標楷體" w:cs="標楷體"/>
          <w:sz w:val="28"/>
        </w:rPr>
        <w:t>臺</w:t>
      </w:r>
      <w:proofErr w:type="gramEnd"/>
      <w:r w:rsidRPr="00CC68A5">
        <w:rPr>
          <w:rFonts w:ascii="標楷體" w:eastAsia="標楷體" w:hAnsi="標楷體" w:cs="標楷體"/>
          <w:sz w:val="28"/>
        </w:rPr>
        <w:t>東縣各級學校。</w:t>
      </w:r>
      <w:r w:rsidR="00DE16A8">
        <w:rPr>
          <w:rFonts w:ascii="標楷體" w:eastAsia="標楷體" w:hAnsi="標楷體" w:cs="標楷體" w:hint="eastAsia"/>
          <w:sz w:val="28"/>
        </w:rPr>
        <w:t>可依照學校需求擇</w:t>
      </w:r>
      <w:proofErr w:type="gramStart"/>
      <w:r w:rsidR="00DE16A8">
        <w:rPr>
          <w:rFonts w:ascii="標楷體" w:eastAsia="標楷體" w:hAnsi="標楷體" w:cs="標楷體" w:hint="eastAsia"/>
          <w:sz w:val="28"/>
        </w:rPr>
        <w:t>一</w:t>
      </w:r>
      <w:proofErr w:type="gramEnd"/>
      <w:r w:rsidR="00DE16A8">
        <w:rPr>
          <w:rFonts w:ascii="標楷體" w:eastAsia="標楷體" w:hAnsi="標楷體" w:cs="標楷體" w:hint="eastAsia"/>
          <w:sz w:val="28"/>
        </w:rPr>
        <w:t>班級、年級或全校進行。</w:t>
      </w:r>
    </w:p>
    <w:p w14:paraId="2D2A1BBB" w14:textId="0837126B" w:rsidR="000C6597" w:rsidRPr="00CC68A5" w:rsidRDefault="0031755F" w:rsidP="00CC68A5">
      <w:pPr>
        <w:numPr>
          <w:ilvl w:val="0"/>
          <w:numId w:val="5"/>
        </w:numPr>
        <w:spacing w:after="120" w:line="360" w:lineRule="auto"/>
        <w:jc w:val="both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宣導費用：</w:t>
      </w:r>
      <w:r w:rsidRPr="00CC68A5">
        <w:rPr>
          <w:rFonts w:ascii="標楷體" w:eastAsia="標楷體" w:hAnsi="標楷體" w:cs="標楷體"/>
          <w:sz w:val="28"/>
        </w:rPr>
        <w:t>無。</w:t>
      </w:r>
    </w:p>
    <w:p w14:paraId="2D2A1BBC" w14:textId="3CA9082E" w:rsidR="000C6597" w:rsidRPr="00CC68A5" w:rsidRDefault="0031755F" w:rsidP="00CC68A5">
      <w:pPr>
        <w:numPr>
          <w:ilvl w:val="0"/>
          <w:numId w:val="5"/>
        </w:numPr>
        <w:spacing w:after="120"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宣導邀約聯繫：</w:t>
      </w:r>
    </w:p>
    <w:p w14:paraId="2A17E7C1" w14:textId="0E2B7A23" w:rsidR="00CC68A5" w:rsidRDefault="00CC68A5" w:rsidP="00CC68A5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sz w:val="28"/>
        </w:rPr>
        <w:t>姓名：</w:t>
      </w:r>
      <w:r w:rsidR="006D095E" w:rsidRPr="00CC68A5">
        <w:rPr>
          <w:rFonts w:ascii="標楷體" w:eastAsia="標楷體" w:hAnsi="標楷體" w:cs="標楷體" w:hint="eastAsia"/>
          <w:sz w:val="28"/>
        </w:rPr>
        <w:t>蔡展儒組長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6F174258" w14:textId="563CBF71" w:rsidR="00CC68A5" w:rsidRDefault="00CC68A5" w:rsidP="00CC68A5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sz w:val="28"/>
        </w:rPr>
        <w:t>連絡電話：</w:t>
      </w:r>
      <w:r w:rsidR="0031755F" w:rsidRPr="00CC68A5">
        <w:rPr>
          <w:rFonts w:ascii="標楷體" w:eastAsia="標楷體" w:hAnsi="標楷體" w:cs="標楷體"/>
          <w:sz w:val="28"/>
        </w:rPr>
        <w:t>(089)230759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12C056E2" w14:textId="3A044309" w:rsidR="00CC68A5" w:rsidRDefault="00CC68A5" w:rsidP="00CC68A5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sz w:val="28"/>
        </w:rPr>
        <w:t>電子信箱：</w:t>
      </w:r>
      <w:hyperlink r:id="rId8" w:history="1">
        <w:r w:rsidRPr="00CC68A5">
          <w:rPr>
            <w:rStyle w:val="a5"/>
            <w:rFonts w:ascii="標楷體" w:eastAsia="標楷體" w:hAnsi="標楷體" w:cs="標楷體" w:hint="eastAsia"/>
            <w:sz w:val="28"/>
          </w:rPr>
          <w:t>p</w:t>
        </w:r>
        <w:r w:rsidRPr="00CC68A5">
          <w:rPr>
            <w:rStyle w:val="a5"/>
            <w:rFonts w:ascii="標楷體" w:eastAsia="標楷體" w:hAnsi="標楷體" w:cs="標楷體"/>
            <w:sz w:val="28"/>
          </w:rPr>
          <w:t>ottom_tsai@sunshine.org.tw</w:t>
        </w:r>
      </w:hyperlink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77195A34" w14:textId="50C72F51" w:rsidR="00770A83" w:rsidRDefault="00CC68A5" w:rsidP="00770A83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color w:val="000000" w:themeColor="text1"/>
          <w:sz w:val="28"/>
        </w:rPr>
        <w:t>連絡地址：</w:t>
      </w:r>
      <w:r w:rsidR="0031755F" w:rsidRPr="00CC68A5">
        <w:rPr>
          <w:rFonts w:ascii="標楷體" w:eastAsia="標楷體" w:hAnsi="標楷體" w:cs="標楷體"/>
          <w:sz w:val="28"/>
        </w:rPr>
        <w:t>台東市仁七街91號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3C516AF4" w14:textId="2A8E5CB5" w:rsidR="00CC68A5" w:rsidRPr="00770A83" w:rsidRDefault="00770A83" w:rsidP="00770A83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770A83">
        <w:rPr>
          <w:rFonts w:ascii="標楷體" w:eastAsia="標楷體" w:hAnsi="標楷體" w:cs="標楷體" w:hint="eastAsia"/>
          <w:sz w:val="28"/>
        </w:rPr>
        <w:t>LINE官方帳號：可輸入「</w:t>
      </w:r>
      <w:r w:rsidRPr="00770A83">
        <w:rPr>
          <w:rFonts w:ascii="標楷體" w:eastAsia="標楷體" w:hAnsi="標楷體" w:cs="標楷體"/>
          <w:sz w:val="28"/>
        </w:rPr>
        <w:t>@769sbhbl</w:t>
      </w:r>
      <w:r w:rsidRPr="00770A83">
        <w:rPr>
          <w:rFonts w:ascii="標楷體" w:eastAsia="標楷體" w:hAnsi="標楷體" w:cs="標楷體" w:hint="eastAsia"/>
          <w:sz w:val="28"/>
        </w:rPr>
        <w:t>」加入好友，或掃描以下</w:t>
      </w:r>
      <w:r w:rsidRPr="00770A83">
        <w:rPr>
          <w:rFonts w:ascii="標楷體" w:eastAsia="標楷體" w:hAnsi="標楷體" w:cs="標楷體"/>
          <w:sz w:val="28"/>
        </w:rPr>
        <w:t>QR-Code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721D4BCC" w14:textId="0200C934" w:rsidR="00770A83" w:rsidRPr="00CC68A5" w:rsidRDefault="00770A83" w:rsidP="00770A83">
      <w:pPr>
        <w:pStyle w:val="af0"/>
        <w:ind w:leftChars="0" w:left="851"/>
        <w:jc w:val="center"/>
        <w:rPr>
          <w:rFonts w:ascii="標楷體" w:eastAsia="標楷體" w:hAnsi="標楷體" w:cs="標楷體" w:hint="eastAsia"/>
          <w:sz w:val="28"/>
        </w:rPr>
      </w:pPr>
      <w:r>
        <w:rPr>
          <w:noProof/>
        </w:rPr>
        <w:drawing>
          <wp:inline distT="0" distB="0" distL="0" distR="0" wp14:anchorId="085A4043" wp14:editId="632C03D4">
            <wp:extent cx="2228850" cy="2228850"/>
            <wp:effectExtent l="0" t="0" r="0" b="0"/>
            <wp:docPr id="1" name="圖片 1" descr="C:\Users\pottom_tsai\AppData\Local\Microsoft\Windows\INetCache\Content.Word\M_gainfriends_2dbarcodes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tom_tsai\AppData\Local\Microsoft\Windows\INetCache\Content.Word\M_gainfriends_2dbarcodes_B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A83" w:rsidRPr="00CC68A5">
      <w:footerReference w:type="even" r:id="rId10"/>
      <w:footerReference w:type="default" r:id="rId11"/>
      <w:pgSz w:w="11906" w:h="16838"/>
      <w:pgMar w:top="567" w:right="1077" w:bottom="567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D8C09" w14:textId="77777777" w:rsidR="00BB177B" w:rsidRDefault="00BB177B">
      <w:r>
        <w:separator/>
      </w:r>
    </w:p>
  </w:endnote>
  <w:endnote w:type="continuationSeparator" w:id="0">
    <w:p w14:paraId="06A0F96F" w14:textId="77777777" w:rsidR="00BB177B" w:rsidRDefault="00BB1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71B3A9-8911-4F55-B17C-0DB82D7280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995FBA5-24B0-4122-9E9B-0A7BC34AE38F}"/>
    <w:embedItalic r:id="rId3" w:fontKey="{09BE6FEE-2DAD-4157-BB70-1EFF681D990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63C32560-85BF-4D63-9912-FBFABE7242F9}"/>
    <w:embedBold r:id="rId5" w:subsetted="1" w:fontKey="{C061F042-9339-4F3B-8AB1-408CFD32BAE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EA9B745-5BC8-4575-8241-0A2F28337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EFB421-BC4E-4F38-B063-45EA30DB4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A1BBF" w14:textId="77777777" w:rsidR="000C6597" w:rsidRDefault="003175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2D2A1BC0" w14:textId="77777777" w:rsidR="000C6597" w:rsidRDefault="000C65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A1BC1" w14:textId="1EC6DE7E" w:rsidR="000C6597" w:rsidRDefault="003175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標楷體" w:eastAsia="標楷體" w:hAnsi="標楷體" w:cs="標楷體"/>
        <w:color w:val="000000"/>
        <w:sz w:val="20"/>
        <w:szCs w:val="20"/>
      </w:rPr>
    </w:pPr>
    <w:r>
      <w:rPr>
        <w:rFonts w:ascii="標楷體" w:eastAsia="標楷體" w:hAnsi="標楷體" w:cs="標楷體"/>
        <w:color w:val="000000"/>
        <w:sz w:val="20"/>
        <w:szCs w:val="20"/>
      </w:rPr>
      <w:t xml:space="preserve">第 </w:t>
    </w:r>
    <w:r>
      <w:rPr>
        <w:rFonts w:ascii="標楷體" w:eastAsia="標楷體" w:hAnsi="標楷體" w:cs="標楷體"/>
        <w:color w:val="000000"/>
        <w:sz w:val="20"/>
        <w:szCs w:val="20"/>
      </w:rPr>
      <w:fldChar w:fldCharType="begin"/>
    </w:r>
    <w:r>
      <w:rPr>
        <w:rFonts w:ascii="標楷體" w:eastAsia="標楷體" w:hAnsi="標楷體" w:cs="標楷體"/>
        <w:color w:val="000000"/>
        <w:sz w:val="20"/>
        <w:szCs w:val="20"/>
      </w:rPr>
      <w:instrText>PAGE</w:instrText>
    </w:r>
    <w:r>
      <w:rPr>
        <w:rFonts w:ascii="標楷體" w:eastAsia="標楷體" w:hAnsi="標楷體" w:cs="標楷體"/>
        <w:color w:val="000000"/>
        <w:sz w:val="20"/>
        <w:szCs w:val="20"/>
      </w:rPr>
      <w:fldChar w:fldCharType="separate"/>
    </w:r>
    <w:r w:rsidR="00DD4CA5">
      <w:rPr>
        <w:rFonts w:ascii="標楷體" w:eastAsia="標楷體" w:hAnsi="標楷體" w:cs="標楷體"/>
        <w:noProof/>
        <w:color w:val="000000"/>
        <w:sz w:val="20"/>
        <w:szCs w:val="20"/>
      </w:rPr>
      <w:t>1</w:t>
    </w:r>
    <w:r>
      <w:rPr>
        <w:rFonts w:ascii="標楷體" w:eastAsia="標楷體" w:hAnsi="標楷體" w:cs="標楷體"/>
        <w:color w:val="000000"/>
        <w:sz w:val="20"/>
        <w:szCs w:val="20"/>
      </w:rPr>
      <w:fldChar w:fldCharType="end"/>
    </w:r>
    <w:r>
      <w:rPr>
        <w:rFonts w:ascii="標楷體" w:eastAsia="標楷體" w:hAnsi="標楷體" w:cs="標楷體"/>
        <w:color w:val="000000"/>
        <w:sz w:val="20"/>
        <w:szCs w:val="20"/>
      </w:rPr>
      <w:t xml:space="preserve"> 頁，共 </w:t>
    </w:r>
    <w:r>
      <w:rPr>
        <w:rFonts w:ascii="標楷體" w:eastAsia="標楷體" w:hAnsi="標楷體" w:cs="標楷體"/>
        <w:color w:val="000000"/>
        <w:sz w:val="20"/>
        <w:szCs w:val="20"/>
      </w:rPr>
      <w:fldChar w:fldCharType="begin"/>
    </w:r>
    <w:r>
      <w:rPr>
        <w:rFonts w:ascii="標楷體" w:eastAsia="標楷體" w:hAnsi="標楷體" w:cs="標楷體"/>
        <w:color w:val="000000"/>
        <w:sz w:val="20"/>
        <w:szCs w:val="20"/>
      </w:rPr>
      <w:instrText>NUMPAGES</w:instrText>
    </w:r>
    <w:r>
      <w:rPr>
        <w:rFonts w:ascii="標楷體" w:eastAsia="標楷體" w:hAnsi="標楷體" w:cs="標楷體"/>
        <w:color w:val="000000"/>
        <w:sz w:val="20"/>
        <w:szCs w:val="20"/>
      </w:rPr>
      <w:fldChar w:fldCharType="separate"/>
    </w:r>
    <w:r w:rsidR="00DD4CA5">
      <w:rPr>
        <w:rFonts w:ascii="標楷體" w:eastAsia="標楷體" w:hAnsi="標楷體" w:cs="標楷體"/>
        <w:noProof/>
        <w:color w:val="000000"/>
        <w:sz w:val="20"/>
        <w:szCs w:val="20"/>
      </w:rPr>
      <w:t>2</w:t>
    </w:r>
    <w:r>
      <w:rPr>
        <w:rFonts w:ascii="標楷體" w:eastAsia="標楷體" w:hAnsi="標楷體" w:cs="標楷體"/>
        <w:color w:val="000000"/>
        <w:sz w:val="20"/>
        <w:szCs w:val="20"/>
      </w:rPr>
      <w:fldChar w:fldCharType="end"/>
    </w:r>
    <w:r>
      <w:rPr>
        <w:rFonts w:ascii="標楷體" w:eastAsia="標楷體" w:hAnsi="標楷體" w:cs="標楷體"/>
        <w:color w:val="000000"/>
        <w:sz w:val="20"/>
        <w:szCs w:val="20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506BA" w14:textId="77777777" w:rsidR="00BB177B" w:rsidRDefault="00BB177B">
      <w:r>
        <w:separator/>
      </w:r>
    </w:p>
  </w:footnote>
  <w:footnote w:type="continuationSeparator" w:id="0">
    <w:p w14:paraId="25E3FFBB" w14:textId="77777777" w:rsidR="00BB177B" w:rsidRDefault="00BB1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E56D5"/>
    <w:multiLevelType w:val="hybridMultilevel"/>
    <w:tmpl w:val="6238668E"/>
    <w:lvl w:ilvl="0" w:tplc="1A462FB4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9762DB"/>
    <w:multiLevelType w:val="multilevel"/>
    <w:tmpl w:val="7876BEB0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146DED"/>
    <w:multiLevelType w:val="hybridMultilevel"/>
    <w:tmpl w:val="E5A8F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705E2C"/>
    <w:multiLevelType w:val="multilevel"/>
    <w:tmpl w:val="09A66FAC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9FE602A"/>
    <w:multiLevelType w:val="multilevel"/>
    <w:tmpl w:val="B814902E"/>
    <w:lvl w:ilvl="0">
      <w:start w:val="1"/>
      <w:numFmt w:val="taiwaneseCountingThousand"/>
      <w:lvlText w:val="%1、"/>
      <w:lvlJc w:val="left"/>
      <w:pPr>
        <w:ind w:left="510" w:hanging="51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6772CB"/>
    <w:multiLevelType w:val="multilevel"/>
    <w:tmpl w:val="6FE0410E"/>
    <w:lvl w:ilvl="0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6B625D6"/>
    <w:multiLevelType w:val="multilevel"/>
    <w:tmpl w:val="7F3CB9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97"/>
    <w:rsid w:val="000C6597"/>
    <w:rsid w:val="001C676D"/>
    <w:rsid w:val="0031755F"/>
    <w:rsid w:val="003713EE"/>
    <w:rsid w:val="0059090D"/>
    <w:rsid w:val="0059399A"/>
    <w:rsid w:val="006D095E"/>
    <w:rsid w:val="00770A83"/>
    <w:rsid w:val="00907720"/>
    <w:rsid w:val="009816CB"/>
    <w:rsid w:val="00AF77BA"/>
    <w:rsid w:val="00B45EF7"/>
    <w:rsid w:val="00BB177B"/>
    <w:rsid w:val="00CC68A5"/>
    <w:rsid w:val="00CE630A"/>
    <w:rsid w:val="00DC5300"/>
    <w:rsid w:val="00DD4CA5"/>
    <w:rsid w:val="00DE16A8"/>
    <w:rsid w:val="00EE48EF"/>
    <w:rsid w:val="00F333C2"/>
    <w:rsid w:val="00F43401"/>
    <w:rsid w:val="00FA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A1B95"/>
  <w15:docId w15:val="{2513CFB9-0EE6-45E0-AEF6-22BB995D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A13"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a"/>
    <w:basedOn w:val="a0"/>
    <w:rsid w:val="003E1A13"/>
  </w:style>
  <w:style w:type="character" w:styleId="a5">
    <w:name w:val="Hyperlink"/>
    <w:rsid w:val="003E1A13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3E1A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3E1A13"/>
  </w:style>
  <w:style w:type="character" w:styleId="a9">
    <w:name w:val="annotation reference"/>
    <w:semiHidden/>
    <w:rsid w:val="002C0013"/>
    <w:rPr>
      <w:sz w:val="18"/>
      <w:szCs w:val="18"/>
    </w:rPr>
  </w:style>
  <w:style w:type="paragraph" w:styleId="aa">
    <w:name w:val="annotation text"/>
    <w:basedOn w:val="a"/>
    <w:semiHidden/>
    <w:rsid w:val="002C0013"/>
  </w:style>
  <w:style w:type="paragraph" w:styleId="ab">
    <w:name w:val="annotation subject"/>
    <w:basedOn w:val="aa"/>
    <w:next w:val="aa"/>
    <w:semiHidden/>
    <w:rsid w:val="002C0013"/>
    <w:rPr>
      <w:b/>
      <w:bCs/>
    </w:rPr>
  </w:style>
  <w:style w:type="paragraph" w:styleId="ac">
    <w:name w:val="Balloon Text"/>
    <w:basedOn w:val="a"/>
    <w:semiHidden/>
    <w:rsid w:val="002C0013"/>
    <w:rPr>
      <w:rFonts w:ascii="Arial" w:hAnsi="Arial"/>
      <w:sz w:val="18"/>
      <w:szCs w:val="18"/>
    </w:rPr>
  </w:style>
  <w:style w:type="paragraph" w:styleId="ad">
    <w:name w:val="header"/>
    <w:basedOn w:val="a"/>
    <w:link w:val="ae"/>
    <w:uiPriority w:val="99"/>
    <w:rsid w:val="001372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f">
    <w:name w:val="Table Grid"/>
    <w:basedOn w:val="a1"/>
    <w:uiPriority w:val="59"/>
    <w:rsid w:val="007C4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頁尾 字元"/>
    <w:link w:val="a6"/>
    <w:uiPriority w:val="99"/>
    <w:rsid w:val="00C111F9"/>
    <w:rPr>
      <w:kern w:val="2"/>
    </w:rPr>
  </w:style>
  <w:style w:type="character" w:customStyle="1" w:styleId="ae">
    <w:name w:val="頁首 字元"/>
    <w:link w:val="ad"/>
    <w:uiPriority w:val="99"/>
    <w:rsid w:val="00C111F9"/>
    <w:rPr>
      <w:kern w:val="2"/>
    </w:rPr>
  </w:style>
  <w:style w:type="paragraph" w:styleId="af0">
    <w:name w:val="List Paragraph"/>
    <w:basedOn w:val="a"/>
    <w:uiPriority w:val="34"/>
    <w:qFormat/>
    <w:rsid w:val="00EB3CE6"/>
    <w:pPr>
      <w:ind w:leftChars="200" w:left="480"/>
    </w:pPr>
    <w:rPr>
      <w:rFonts w:ascii="Calibri" w:hAnsi="Calibri"/>
      <w:szCs w:val="22"/>
    </w:rPr>
  </w:style>
  <w:style w:type="paragraph" w:styleId="af1">
    <w:name w:val="Revision"/>
    <w:hidden/>
    <w:uiPriority w:val="99"/>
    <w:semiHidden/>
    <w:rsid w:val="00ED0937"/>
    <w:rPr>
      <w:kern w:val="2"/>
    </w:rPr>
  </w:style>
  <w:style w:type="table" w:styleId="4-6">
    <w:name w:val="List Table 4 Accent 6"/>
    <w:basedOn w:val="a1"/>
    <w:uiPriority w:val="49"/>
    <w:rsid w:val="001830D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Web">
    <w:name w:val="Normal (Web)"/>
    <w:basedOn w:val="a"/>
    <w:uiPriority w:val="99"/>
    <w:semiHidden/>
    <w:unhideWhenUsed/>
    <w:rsid w:val="0036553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-1">
    <w:name w:val="Grid Table 4 Accent 1"/>
    <w:basedOn w:val="a1"/>
    <w:uiPriority w:val="49"/>
    <w:rsid w:val="009816CB"/>
    <w:pPr>
      <w:widowControl/>
    </w:pPr>
    <w:rPr>
      <w:rFonts w:eastAsia="新細明體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1755F"/>
    <w:rPr>
      <w:color w:val="605E5C"/>
      <w:shd w:val="clear" w:color="auto" w:fill="E1DFDD"/>
    </w:rPr>
  </w:style>
  <w:style w:type="table" w:styleId="af4">
    <w:name w:val="Grid Table Light"/>
    <w:basedOn w:val="a1"/>
    <w:uiPriority w:val="40"/>
    <w:rsid w:val="00770A8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ttom_tsai@sunshine.org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87bP17iGCMdyn+MkL7zF8909Q==">CgMxLjAyCGguZ2pkZ3hzOAByITFjOXBYbUpfSElLSXJCbEpLTmx2LTZQYTgxVWxIX096bw==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蔡展儒 Pottom Tsai</cp:lastModifiedBy>
  <cp:revision>5</cp:revision>
  <dcterms:created xsi:type="dcterms:W3CDTF">2024-12-30T06:36:00Z</dcterms:created>
  <dcterms:modified xsi:type="dcterms:W3CDTF">2024-12-30T06:50:00Z</dcterms:modified>
</cp:coreProperties>
</file>