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6B" w:rsidRDefault="008A656B">
      <w:pPr>
        <w:rPr>
          <w:sz w:val="36"/>
          <w:szCs w:val="36"/>
        </w:rPr>
      </w:pPr>
      <w:r>
        <w:rPr>
          <w:noProof/>
          <w:sz w:val="36"/>
          <w:szCs w:val="36"/>
        </w:rPr>
        <w:drawing>
          <wp:inline distT="0" distB="0" distL="0" distR="0">
            <wp:extent cx="5274310" cy="153098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744x216-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530985"/>
                    </a:xfrm>
                    <a:prstGeom prst="rect">
                      <a:avLst/>
                    </a:prstGeom>
                  </pic:spPr>
                </pic:pic>
              </a:graphicData>
            </a:graphic>
          </wp:inline>
        </w:drawing>
      </w:r>
    </w:p>
    <w:p w:rsidR="008A656B" w:rsidRDefault="008A656B">
      <w:pPr>
        <w:rPr>
          <w:sz w:val="36"/>
          <w:szCs w:val="36"/>
        </w:rPr>
      </w:pPr>
    </w:p>
    <w:p w:rsidR="008A656B" w:rsidRDefault="008A656B">
      <w:pPr>
        <w:rPr>
          <w:sz w:val="36"/>
          <w:szCs w:val="36"/>
        </w:rPr>
      </w:pPr>
    </w:p>
    <w:p w:rsidR="008A656B" w:rsidRDefault="008A656B" w:rsidP="008A656B">
      <w:pPr>
        <w:jc w:val="center"/>
        <w:rPr>
          <w:sz w:val="36"/>
          <w:szCs w:val="36"/>
        </w:rPr>
      </w:pPr>
      <w:r>
        <w:rPr>
          <w:rFonts w:hint="eastAsia"/>
          <w:sz w:val="36"/>
          <w:szCs w:val="36"/>
        </w:rPr>
        <w:t>1</w:t>
      </w:r>
      <w:r>
        <w:rPr>
          <w:sz w:val="36"/>
          <w:szCs w:val="36"/>
        </w:rPr>
        <w:t>11學年度</w:t>
      </w:r>
      <w:r w:rsidR="00DB6F61">
        <w:rPr>
          <w:sz w:val="36"/>
          <w:szCs w:val="36"/>
        </w:rPr>
        <w:t>第一學期</w:t>
      </w:r>
    </w:p>
    <w:p w:rsidR="008A656B" w:rsidRDefault="008A656B" w:rsidP="008A656B">
      <w:pPr>
        <w:jc w:val="center"/>
        <w:rPr>
          <w:sz w:val="36"/>
          <w:szCs w:val="36"/>
        </w:rPr>
      </w:pPr>
    </w:p>
    <w:p w:rsidR="008A656B" w:rsidRDefault="008A656B" w:rsidP="008A656B">
      <w:pPr>
        <w:jc w:val="center"/>
        <w:rPr>
          <w:sz w:val="36"/>
          <w:szCs w:val="36"/>
        </w:rPr>
      </w:pPr>
    </w:p>
    <w:p w:rsidR="008A656B" w:rsidRDefault="00C479D1" w:rsidP="008A656B">
      <w:pPr>
        <w:jc w:val="center"/>
        <w:rPr>
          <w:sz w:val="36"/>
          <w:szCs w:val="36"/>
        </w:rPr>
      </w:pPr>
      <w:r>
        <w:rPr>
          <w:sz w:val="36"/>
          <w:szCs w:val="36"/>
        </w:rPr>
        <w:t>選</w:t>
      </w:r>
      <w:r>
        <w:rPr>
          <w:rFonts w:hint="eastAsia"/>
          <w:sz w:val="36"/>
          <w:szCs w:val="36"/>
        </w:rPr>
        <w:t>課輔導</w:t>
      </w:r>
      <w:r w:rsidR="008A656B">
        <w:rPr>
          <w:sz w:val="36"/>
          <w:szCs w:val="36"/>
        </w:rPr>
        <w:t>手冊</w:t>
      </w:r>
    </w:p>
    <w:p w:rsidR="008A656B" w:rsidRDefault="008A656B" w:rsidP="008A656B">
      <w:pPr>
        <w:jc w:val="center"/>
        <w:rPr>
          <w:sz w:val="36"/>
          <w:szCs w:val="36"/>
        </w:rPr>
      </w:pPr>
    </w:p>
    <w:p w:rsidR="008A656B" w:rsidRDefault="008A656B" w:rsidP="008A656B">
      <w:pPr>
        <w:jc w:val="center"/>
        <w:rPr>
          <w:sz w:val="36"/>
          <w:szCs w:val="36"/>
        </w:rPr>
      </w:pPr>
    </w:p>
    <w:p w:rsidR="008A656B" w:rsidRDefault="008A656B" w:rsidP="008A656B">
      <w:pPr>
        <w:jc w:val="center"/>
        <w:rPr>
          <w:sz w:val="36"/>
          <w:szCs w:val="36"/>
        </w:rPr>
      </w:pPr>
    </w:p>
    <w:p w:rsidR="008A656B" w:rsidRDefault="00DB6F61" w:rsidP="008A656B">
      <w:pPr>
        <w:jc w:val="center"/>
        <w:rPr>
          <w:sz w:val="36"/>
          <w:szCs w:val="36"/>
        </w:rPr>
      </w:pPr>
      <w:r>
        <w:rPr>
          <w:rFonts w:hint="eastAsia"/>
          <w:sz w:val="36"/>
          <w:szCs w:val="36"/>
        </w:rPr>
        <w:t>[</w:t>
      </w:r>
      <w:r>
        <w:rPr>
          <w:sz w:val="36"/>
          <w:szCs w:val="36"/>
        </w:rPr>
        <w:t xml:space="preserve"> 內</w:t>
      </w:r>
      <w:r>
        <w:rPr>
          <w:rFonts w:hint="eastAsia"/>
          <w:sz w:val="36"/>
          <w:szCs w:val="36"/>
        </w:rPr>
        <w:t xml:space="preserve"> </w:t>
      </w:r>
      <w:r>
        <w:rPr>
          <w:sz w:val="36"/>
          <w:szCs w:val="36"/>
        </w:rPr>
        <w:t>容</w:t>
      </w:r>
      <w:r>
        <w:rPr>
          <w:rFonts w:hint="eastAsia"/>
          <w:sz w:val="36"/>
          <w:szCs w:val="36"/>
        </w:rPr>
        <w:t xml:space="preserve"> ]</w:t>
      </w:r>
    </w:p>
    <w:p w:rsidR="00DB6F61" w:rsidRDefault="00DB6F61" w:rsidP="008A656B">
      <w:pPr>
        <w:jc w:val="center"/>
        <w:rPr>
          <w:sz w:val="36"/>
          <w:szCs w:val="36"/>
        </w:rPr>
      </w:pPr>
    </w:p>
    <w:p w:rsidR="00DB6F61" w:rsidRDefault="00DB6F61" w:rsidP="00DB6F61">
      <w:pPr>
        <w:jc w:val="center"/>
        <w:rPr>
          <w:sz w:val="36"/>
          <w:szCs w:val="36"/>
        </w:rPr>
      </w:pPr>
      <w:r>
        <w:rPr>
          <w:rFonts w:hint="eastAsia"/>
          <w:sz w:val="36"/>
          <w:szCs w:val="36"/>
        </w:rPr>
        <w:t xml:space="preserve">高三 </w:t>
      </w:r>
      <w:r w:rsidR="004C2080">
        <w:rPr>
          <w:sz w:val="36"/>
          <w:szCs w:val="36"/>
        </w:rPr>
        <w:t>(P</w:t>
      </w:r>
      <w:r w:rsidR="004C2080">
        <w:rPr>
          <w:rFonts w:hint="eastAsia"/>
          <w:sz w:val="36"/>
          <w:szCs w:val="36"/>
        </w:rPr>
        <w:t>2</w:t>
      </w:r>
      <w:r w:rsidR="004C2080">
        <w:rPr>
          <w:sz w:val="36"/>
          <w:szCs w:val="36"/>
        </w:rPr>
        <w:t>-2</w:t>
      </w:r>
      <w:r w:rsidR="004C2080">
        <w:rPr>
          <w:rFonts w:hint="eastAsia"/>
          <w:sz w:val="36"/>
          <w:szCs w:val="36"/>
        </w:rPr>
        <w:t>3</w:t>
      </w:r>
      <w:r>
        <w:rPr>
          <w:sz w:val="36"/>
          <w:szCs w:val="36"/>
        </w:rPr>
        <w:t>)</w:t>
      </w:r>
    </w:p>
    <w:p w:rsidR="00DB6F61" w:rsidRDefault="00DB6F61" w:rsidP="00DB6F61">
      <w:pPr>
        <w:jc w:val="center"/>
        <w:rPr>
          <w:sz w:val="36"/>
          <w:szCs w:val="36"/>
        </w:rPr>
      </w:pPr>
    </w:p>
    <w:p w:rsidR="008A656B" w:rsidRDefault="00DB6F61" w:rsidP="008A656B">
      <w:pPr>
        <w:jc w:val="center"/>
        <w:rPr>
          <w:sz w:val="36"/>
          <w:szCs w:val="36"/>
        </w:rPr>
      </w:pPr>
      <w:r>
        <w:rPr>
          <w:rFonts w:hint="eastAsia"/>
          <w:sz w:val="36"/>
          <w:szCs w:val="36"/>
        </w:rPr>
        <w:t>高二(</w:t>
      </w:r>
      <w:r w:rsidR="004C2080">
        <w:rPr>
          <w:sz w:val="36"/>
          <w:szCs w:val="36"/>
        </w:rPr>
        <w:t>P2</w:t>
      </w:r>
      <w:r w:rsidR="004C2080">
        <w:rPr>
          <w:rFonts w:hint="eastAsia"/>
          <w:sz w:val="36"/>
          <w:szCs w:val="36"/>
        </w:rPr>
        <w:t>4</w:t>
      </w:r>
      <w:r>
        <w:rPr>
          <w:sz w:val="36"/>
          <w:szCs w:val="36"/>
        </w:rPr>
        <w:t>-27)</w:t>
      </w:r>
    </w:p>
    <w:p w:rsidR="008A656B" w:rsidRDefault="008A656B" w:rsidP="008A656B">
      <w:pPr>
        <w:jc w:val="center"/>
        <w:rPr>
          <w:sz w:val="36"/>
          <w:szCs w:val="36"/>
        </w:rPr>
      </w:pPr>
    </w:p>
    <w:p w:rsidR="008A656B" w:rsidRDefault="008A656B" w:rsidP="008A656B">
      <w:pPr>
        <w:jc w:val="center"/>
        <w:rPr>
          <w:sz w:val="36"/>
          <w:szCs w:val="36"/>
        </w:rPr>
      </w:pPr>
    </w:p>
    <w:p w:rsidR="008A656B" w:rsidRDefault="008A656B" w:rsidP="008A656B">
      <w:pPr>
        <w:jc w:val="center"/>
        <w:rPr>
          <w:sz w:val="36"/>
          <w:szCs w:val="36"/>
        </w:rPr>
      </w:pPr>
    </w:p>
    <w:p w:rsidR="008A656B" w:rsidRDefault="008A656B" w:rsidP="008A656B">
      <w:pPr>
        <w:jc w:val="center"/>
        <w:rPr>
          <w:sz w:val="36"/>
          <w:szCs w:val="36"/>
        </w:rPr>
      </w:pPr>
    </w:p>
    <w:p w:rsidR="008A656B" w:rsidRDefault="008A656B" w:rsidP="008A656B">
      <w:pPr>
        <w:jc w:val="center"/>
        <w:rPr>
          <w:sz w:val="36"/>
          <w:szCs w:val="36"/>
        </w:rPr>
      </w:pPr>
    </w:p>
    <w:p w:rsidR="008A656B" w:rsidRDefault="008A656B" w:rsidP="008A656B">
      <w:pPr>
        <w:jc w:val="center"/>
        <w:rPr>
          <w:sz w:val="36"/>
          <w:szCs w:val="36"/>
        </w:rPr>
      </w:pPr>
    </w:p>
    <w:p w:rsidR="008A656B" w:rsidRDefault="008A656B" w:rsidP="008A656B">
      <w:pPr>
        <w:jc w:val="center"/>
        <w:rPr>
          <w:sz w:val="36"/>
          <w:szCs w:val="36"/>
        </w:rPr>
      </w:pPr>
      <w:r>
        <w:rPr>
          <w:sz w:val="36"/>
          <w:szCs w:val="36"/>
        </w:rPr>
        <w:t>教務處</w:t>
      </w:r>
    </w:p>
    <w:p w:rsidR="008A656B" w:rsidRDefault="008A656B" w:rsidP="008A656B">
      <w:pPr>
        <w:jc w:val="center"/>
        <w:rPr>
          <w:sz w:val="36"/>
          <w:szCs w:val="36"/>
        </w:rPr>
      </w:pPr>
    </w:p>
    <w:p w:rsidR="008A656B" w:rsidRDefault="008A656B" w:rsidP="008A656B">
      <w:pPr>
        <w:jc w:val="center"/>
        <w:rPr>
          <w:sz w:val="36"/>
          <w:szCs w:val="36"/>
        </w:rPr>
      </w:pPr>
      <w:r>
        <w:rPr>
          <w:rFonts w:hint="eastAsia"/>
          <w:sz w:val="36"/>
          <w:szCs w:val="36"/>
        </w:rPr>
        <w:t>1</w:t>
      </w:r>
      <w:r>
        <w:rPr>
          <w:sz w:val="36"/>
          <w:szCs w:val="36"/>
        </w:rPr>
        <w:t>11.06.</w:t>
      </w:r>
      <w:r w:rsidR="00C479D1">
        <w:rPr>
          <w:rFonts w:hint="eastAsia"/>
          <w:sz w:val="36"/>
          <w:szCs w:val="36"/>
        </w:rPr>
        <w:t>21</w:t>
      </w:r>
      <w:bookmarkStart w:id="0" w:name="_GoBack"/>
      <w:bookmarkEnd w:id="0"/>
    </w:p>
    <w:p w:rsidR="00DB6F61" w:rsidRDefault="00DB6F61" w:rsidP="008A656B">
      <w:pPr>
        <w:jc w:val="center"/>
      </w:pPr>
    </w:p>
    <w:p w:rsidR="00691CFE" w:rsidRDefault="00691CFE"/>
    <w:p w:rsidR="004C2080" w:rsidRDefault="004C2080"/>
    <w:p w:rsidR="004C2080" w:rsidRDefault="004C2080"/>
    <w:p w:rsidR="004C2080" w:rsidRDefault="004C2080"/>
    <w:p w:rsidR="004C2080" w:rsidRDefault="004C2080">
      <w:pPr>
        <w:rPr>
          <w:rFonts w:hint="eastAsia"/>
        </w:rPr>
      </w:pPr>
    </w:p>
    <w:p w:rsidR="00691CFE" w:rsidRDefault="00691CFE" w:rsidP="00691CFE">
      <w:pPr>
        <w:pStyle w:val="Default"/>
        <w:rPr>
          <w:sz w:val="28"/>
          <w:szCs w:val="28"/>
        </w:rPr>
      </w:pPr>
      <w:r w:rsidRPr="00691CFE">
        <w:rPr>
          <w:rFonts w:hint="eastAsia"/>
          <w:sz w:val="28"/>
          <w:szCs w:val="28"/>
          <w:highlight w:val="yellow"/>
        </w:rPr>
        <w:lastRenderedPageBreak/>
        <w:t>組別:</w:t>
      </w:r>
      <w:r w:rsidR="004C2080">
        <w:rPr>
          <w:sz w:val="28"/>
          <w:szCs w:val="28"/>
          <w:highlight w:val="yellow"/>
        </w:rPr>
        <w:t xml:space="preserve"> </w:t>
      </w:r>
      <w:r w:rsidR="004C2080">
        <w:rPr>
          <w:rFonts w:hint="eastAsia"/>
          <w:sz w:val="28"/>
          <w:szCs w:val="28"/>
          <w:highlight w:val="yellow"/>
        </w:rPr>
        <w:t>一</w:t>
      </w:r>
    </w:p>
    <w:p w:rsidR="00691CFE" w:rsidRDefault="00691CFE" w:rsidP="00691CFE">
      <w:pPr>
        <w:pStyle w:val="Default"/>
        <w:rPr>
          <w:sz w:val="28"/>
          <w:szCs w:val="28"/>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892"/>
        <w:gridCol w:w="283"/>
        <w:gridCol w:w="426"/>
        <w:gridCol w:w="1134"/>
        <w:gridCol w:w="2409"/>
        <w:gridCol w:w="1311"/>
        <w:gridCol w:w="2012"/>
      </w:tblGrid>
      <w:tr w:rsidR="00585F6B" w:rsidRPr="00585F6B" w:rsidTr="00E47E15">
        <w:trPr>
          <w:trHeight w:val="113"/>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課程名稱</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中文名稱</w:t>
            </w:r>
          </w:p>
        </w:tc>
        <w:tc>
          <w:tcPr>
            <w:tcW w:w="6866" w:type="dxa"/>
            <w:gridSpan w:val="4"/>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Pr>
                <w:rFonts w:hint="eastAsia"/>
                <w:sz w:val="28"/>
                <w:szCs w:val="28"/>
              </w:rPr>
              <w:t>原</w:t>
            </w:r>
            <w:r w:rsidRPr="00585F6B">
              <w:rPr>
                <w:rFonts w:hint="eastAsia"/>
                <w:sz w:val="28"/>
                <w:szCs w:val="28"/>
              </w:rPr>
              <w:t>民文化創意</w:t>
            </w:r>
            <w:r>
              <w:rPr>
                <w:rFonts w:hint="eastAsia"/>
                <w:sz w:val="28"/>
                <w:szCs w:val="28"/>
              </w:rPr>
              <w:t>(上)</w:t>
            </w:r>
          </w:p>
        </w:tc>
      </w:tr>
      <w:tr w:rsidR="00585F6B" w:rsidRPr="00585F6B" w:rsidTr="00E47E15">
        <w:trPr>
          <w:trHeight w:val="255"/>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授課年段</w:t>
            </w:r>
          </w:p>
        </w:tc>
        <w:tc>
          <w:tcPr>
            <w:tcW w:w="5144" w:type="dxa"/>
            <w:gridSpan w:val="5"/>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Pr>
                <w:rFonts w:hint="eastAsia"/>
                <w:sz w:val="28"/>
                <w:szCs w:val="28"/>
              </w:rPr>
              <w:t>高三</w:t>
            </w:r>
          </w:p>
        </w:tc>
        <w:tc>
          <w:tcPr>
            <w:tcW w:w="1311"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學分數</w:t>
            </w:r>
          </w:p>
        </w:tc>
        <w:tc>
          <w:tcPr>
            <w:tcW w:w="201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6C06A6">
              <w:rPr>
                <w:rFonts w:hint="eastAsia"/>
                <w:sz w:val="28"/>
                <w:szCs w:val="28"/>
              </w:rPr>
              <w:t>上下學期各4學分</w:t>
            </w:r>
          </w:p>
        </w:tc>
      </w:tr>
      <w:tr w:rsidR="00585F6B" w:rsidRPr="00585F6B" w:rsidTr="00E47E15">
        <w:trPr>
          <w:trHeight w:val="255"/>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課程屬性</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sym w:font="Wingdings" w:char="F06F"/>
            </w:r>
            <w:r w:rsidRPr="00585F6B">
              <w:rPr>
                <w:rFonts w:hint="eastAsia"/>
                <w:sz w:val="28"/>
                <w:szCs w:val="28"/>
              </w:rPr>
              <w:t>專題探究</w:t>
            </w:r>
            <w:r w:rsidRPr="00585F6B">
              <w:rPr>
                <w:sz w:val="28"/>
                <w:szCs w:val="28"/>
              </w:rPr>
              <w:tab/>
            </w:r>
            <w:r w:rsidRPr="00585F6B">
              <w:rPr>
                <w:rFonts w:hint="eastAsia"/>
                <w:sz w:val="28"/>
                <w:szCs w:val="28"/>
              </w:rPr>
              <w:t>▓跨領域</w:t>
            </w:r>
            <w:r w:rsidRPr="00585F6B">
              <w:rPr>
                <w:sz w:val="28"/>
                <w:szCs w:val="28"/>
              </w:rPr>
              <w:t>/</w:t>
            </w:r>
            <w:r w:rsidRPr="00585F6B">
              <w:rPr>
                <w:rFonts w:hint="eastAsia"/>
                <w:sz w:val="28"/>
                <w:szCs w:val="28"/>
              </w:rPr>
              <w:t>科目專題</w:t>
            </w:r>
            <w:r w:rsidRPr="00585F6B">
              <w:rPr>
                <w:sz w:val="28"/>
                <w:szCs w:val="28"/>
              </w:rPr>
              <w:tab/>
            </w:r>
            <w:r w:rsidRPr="00585F6B">
              <w:rPr>
                <w:rFonts w:hint="eastAsia"/>
                <w:sz w:val="28"/>
                <w:szCs w:val="28"/>
              </w:rPr>
              <w:t>▓領域</w:t>
            </w:r>
            <w:r w:rsidRPr="00585F6B">
              <w:rPr>
                <w:sz w:val="28"/>
                <w:szCs w:val="28"/>
              </w:rPr>
              <w:t>/</w:t>
            </w:r>
            <w:r w:rsidRPr="00585F6B">
              <w:rPr>
                <w:rFonts w:hint="eastAsia"/>
                <w:sz w:val="28"/>
                <w:szCs w:val="28"/>
              </w:rPr>
              <w:t>科目統整</w:t>
            </w:r>
            <w:r w:rsidRPr="00585F6B">
              <w:rPr>
                <w:sz w:val="28"/>
                <w:szCs w:val="28"/>
              </w:rPr>
              <w:tab/>
            </w:r>
            <w:r w:rsidRPr="00585F6B">
              <w:rPr>
                <w:rFonts w:hint="eastAsia"/>
                <w:sz w:val="28"/>
                <w:szCs w:val="28"/>
              </w:rPr>
              <w:t>▓實作</w:t>
            </w:r>
            <w:r w:rsidRPr="00585F6B">
              <w:rPr>
                <w:sz w:val="28"/>
                <w:szCs w:val="28"/>
              </w:rPr>
              <w:t>(</w:t>
            </w:r>
            <w:r w:rsidRPr="00585F6B">
              <w:rPr>
                <w:rFonts w:hint="eastAsia"/>
                <w:sz w:val="28"/>
                <w:szCs w:val="28"/>
              </w:rPr>
              <w:t>實驗</w:t>
            </w:r>
            <w:r w:rsidRPr="00585F6B">
              <w:rPr>
                <w:sz w:val="28"/>
                <w:szCs w:val="28"/>
              </w:rPr>
              <w:t>)</w:t>
            </w:r>
          </w:p>
          <w:p w:rsidR="00585F6B" w:rsidRPr="00585F6B" w:rsidRDefault="00585F6B" w:rsidP="00585F6B">
            <w:pPr>
              <w:pStyle w:val="Default"/>
              <w:rPr>
                <w:sz w:val="28"/>
                <w:szCs w:val="28"/>
              </w:rPr>
            </w:pPr>
            <w:r w:rsidRPr="00585F6B">
              <w:rPr>
                <w:rFonts w:hint="eastAsia"/>
                <w:sz w:val="28"/>
                <w:szCs w:val="28"/>
              </w:rPr>
              <w:sym w:font="Wingdings" w:char="F06F"/>
            </w:r>
            <w:r w:rsidRPr="00585F6B">
              <w:rPr>
                <w:rFonts w:hint="eastAsia"/>
                <w:sz w:val="28"/>
                <w:szCs w:val="28"/>
              </w:rPr>
              <w:t>探索體驗</w:t>
            </w:r>
            <w:r w:rsidRPr="00585F6B">
              <w:rPr>
                <w:sz w:val="28"/>
                <w:szCs w:val="28"/>
              </w:rPr>
              <w:tab/>
            </w:r>
            <w:r w:rsidRPr="00585F6B">
              <w:rPr>
                <w:rFonts w:hint="eastAsia"/>
                <w:sz w:val="28"/>
                <w:szCs w:val="28"/>
              </w:rPr>
              <w:sym w:font="Wingdings" w:char="F06F"/>
            </w:r>
            <w:r w:rsidRPr="00585F6B">
              <w:rPr>
                <w:rFonts w:hint="eastAsia"/>
                <w:sz w:val="28"/>
                <w:szCs w:val="28"/>
              </w:rPr>
              <w:t>第二外語</w:t>
            </w:r>
            <w:r w:rsidRPr="00585F6B">
              <w:rPr>
                <w:sz w:val="28"/>
                <w:szCs w:val="28"/>
              </w:rPr>
              <w:tab/>
            </w:r>
            <w:r w:rsidRPr="00585F6B">
              <w:rPr>
                <w:sz w:val="28"/>
                <w:szCs w:val="28"/>
              </w:rPr>
              <w:tab/>
            </w:r>
            <w:r w:rsidRPr="00585F6B">
              <w:rPr>
                <w:rFonts w:hint="eastAsia"/>
                <w:sz w:val="28"/>
                <w:szCs w:val="28"/>
              </w:rPr>
              <w:sym w:font="Wingdings" w:char="F06F"/>
            </w:r>
            <w:r w:rsidRPr="00585F6B">
              <w:rPr>
                <w:rFonts w:hint="eastAsia"/>
                <w:sz w:val="28"/>
                <w:szCs w:val="28"/>
              </w:rPr>
              <w:t>本土語文</w:t>
            </w:r>
            <w:r w:rsidRPr="00585F6B">
              <w:rPr>
                <w:sz w:val="28"/>
                <w:szCs w:val="28"/>
              </w:rPr>
              <w:tab/>
            </w:r>
            <w:r w:rsidRPr="00585F6B">
              <w:rPr>
                <w:sz w:val="28"/>
                <w:szCs w:val="28"/>
              </w:rPr>
              <w:tab/>
            </w:r>
            <w:r w:rsidRPr="00585F6B">
              <w:rPr>
                <w:rFonts w:hint="eastAsia"/>
                <w:sz w:val="28"/>
                <w:szCs w:val="28"/>
              </w:rPr>
              <w:sym w:font="Wingdings" w:char="F06F"/>
            </w:r>
            <w:r w:rsidRPr="00585F6B">
              <w:rPr>
                <w:rFonts w:hint="eastAsia"/>
                <w:sz w:val="28"/>
                <w:szCs w:val="28"/>
              </w:rPr>
              <w:t>全民國防教育</w:t>
            </w:r>
          </w:p>
          <w:p w:rsidR="00585F6B" w:rsidRPr="00585F6B" w:rsidRDefault="00585F6B" w:rsidP="00585F6B">
            <w:pPr>
              <w:pStyle w:val="Default"/>
              <w:rPr>
                <w:sz w:val="28"/>
                <w:szCs w:val="28"/>
              </w:rPr>
            </w:pPr>
            <w:r w:rsidRPr="00585F6B">
              <w:rPr>
                <w:rFonts w:hint="eastAsia"/>
                <w:sz w:val="28"/>
                <w:szCs w:val="28"/>
              </w:rPr>
              <w:sym w:font="Wingdings" w:char="F06F"/>
            </w:r>
            <w:r w:rsidRPr="00585F6B">
              <w:rPr>
                <w:rFonts w:hint="eastAsia"/>
                <w:sz w:val="28"/>
                <w:szCs w:val="28"/>
              </w:rPr>
              <w:t>職涯試探</w:t>
            </w:r>
            <w:r w:rsidRPr="00585F6B">
              <w:rPr>
                <w:sz w:val="28"/>
                <w:szCs w:val="28"/>
              </w:rPr>
              <w:tab/>
            </w:r>
            <w:r w:rsidRPr="00585F6B">
              <w:rPr>
                <w:rFonts w:hint="eastAsia"/>
                <w:sz w:val="28"/>
                <w:szCs w:val="28"/>
              </w:rPr>
              <w:sym w:font="Wingdings" w:char="F06F"/>
            </w:r>
            <w:r w:rsidRPr="00585F6B">
              <w:rPr>
                <w:rFonts w:hint="eastAsia"/>
                <w:sz w:val="28"/>
                <w:szCs w:val="28"/>
              </w:rPr>
              <w:t>通識性課程</w:t>
            </w:r>
            <w:r w:rsidRPr="00585F6B">
              <w:rPr>
                <w:sz w:val="28"/>
                <w:szCs w:val="28"/>
              </w:rPr>
              <w:tab/>
            </w:r>
            <w:r w:rsidRPr="00585F6B">
              <w:rPr>
                <w:sz w:val="28"/>
                <w:szCs w:val="28"/>
              </w:rPr>
              <w:tab/>
            </w:r>
            <w:r w:rsidRPr="00585F6B">
              <w:rPr>
                <w:rFonts w:hint="eastAsia"/>
                <w:sz w:val="28"/>
                <w:szCs w:val="28"/>
              </w:rPr>
              <w:sym w:font="Wingdings" w:char="F06F"/>
            </w:r>
            <w:r w:rsidRPr="00585F6B">
              <w:rPr>
                <w:rFonts w:hint="eastAsia"/>
                <w:sz w:val="28"/>
                <w:szCs w:val="28"/>
              </w:rPr>
              <w:t>大學預修課程</w:t>
            </w:r>
            <w:r w:rsidRPr="00585F6B">
              <w:rPr>
                <w:sz w:val="28"/>
                <w:szCs w:val="28"/>
              </w:rPr>
              <w:tab/>
            </w:r>
            <w:r w:rsidRPr="00585F6B">
              <w:rPr>
                <w:sz w:val="28"/>
                <w:szCs w:val="28"/>
              </w:rPr>
              <w:tab/>
            </w:r>
            <w:r w:rsidRPr="00585F6B">
              <w:rPr>
                <w:rFonts w:hint="eastAsia"/>
                <w:sz w:val="28"/>
                <w:szCs w:val="28"/>
              </w:rPr>
              <w:sym w:font="Wingdings" w:char="F06F"/>
            </w:r>
            <w:r w:rsidRPr="00585F6B">
              <w:rPr>
                <w:rFonts w:hint="eastAsia"/>
                <w:sz w:val="28"/>
                <w:szCs w:val="28"/>
              </w:rPr>
              <w:t>特殊需求</w:t>
            </w:r>
          </w:p>
          <w:p w:rsidR="00585F6B" w:rsidRPr="00585F6B" w:rsidRDefault="00585F6B" w:rsidP="00585F6B">
            <w:pPr>
              <w:pStyle w:val="Default"/>
              <w:rPr>
                <w:sz w:val="28"/>
                <w:szCs w:val="28"/>
              </w:rPr>
            </w:pPr>
            <w:r w:rsidRPr="00585F6B">
              <w:rPr>
                <w:rFonts w:hint="eastAsia"/>
                <w:sz w:val="28"/>
                <w:szCs w:val="28"/>
              </w:rPr>
              <w:sym w:font="Wingdings" w:char="F06F"/>
            </w:r>
            <w:r w:rsidRPr="00585F6B">
              <w:rPr>
                <w:rFonts w:hint="eastAsia"/>
                <w:sz w:val="28"/>
                <w:szCs w:val="28"/>
              </w:rPr>
              <w:t>其他</w:t>
            </w:r>
            <w:r w:rsidRPr="00585F6B">
              <w:rPr>
                <w:sz w:val="28"/>
                <w:szCs w:val="28"/>
              </w:rPr>
              <w:t>__________</w:t>
            </w:r>
          </w:p>
        </w:tc>
      </w:tr>
      <w:tr w:rsidR="00585F6B" w:rsidRPr="00585F6B" w:rsidTr="00E47E15">
        <w:trPr>
          <w:trHeight w:val="255"/>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師資來源</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sym w:font="Wingdings" w:char="F06F"/>
            </w:r>
            <w:r w:rsidRPr="00585F6B">
              <w:rPr>
                <w:rFonts w:hint="eastAsia"/>
                <w:sz w:val="28"/>
                <w:szCs w:val="28"/>
              </w:rPr>
              <w:t>校內單科</w:t>
            </w:r>
            <w:r w:rsidRPr="00585F6B">
              <w:rPr>
                <w:sz w:val="28"/>
                <w:szCs w:val="28"/>
              </w:rPr>
              <w:t xml:space="preserve">  </w:t>
            </w:r>
            <w:r w:rsidRPr="00585F6B">
              <w:rPr>
                <w:rFonts w:hint="eastAsia"/>
                <w:sz w:val="28"/>
                <w:szCs w:val="28"/>
              </w:rPr>
              <w:t>▓校內跨科協同</w:t>
            </w:r>
            <w:r w:rsidRPr="00585F6B">
              <w:rPr>
                <w:sz w:val="28"/>
                <w:szCs w:val="28"/>
              </w:rPr>
              <w:t xml:space="preserve">  </w:t>
            </w:r>
            <w:r w:rsidRPr="00585F6B">
              <w:rPr>
                <w:rFonts w:hint="eastAsia"/>
                <w:sz w:val="28"/>
                <w:szCs w:val="28"/>
              </w:rPr>
              <w:sym w:font="Wingdings" w:char="F06F"/>
            </w:r>
            <w:r w:rsidRPr="00585F6B">
              <w:rPr>
                <w:rFonts w:hint="eastAsia"/>
                <w:sz w:val="28"/>
                <w:szCs w:val="28"/>
              </w:rPr>
              <w:t>跨校協同</w:t>
            </w:r>
            <w:r w:rsidRPr="00585F6B">
              <w:rPr>
                <w:sz w:val="28"/>
                <w:szCs w:val="28"/>
              </w:rPr>
              <w:t xml:space="preserve">  </w:t>
            </w:r>
            <w:r w:rsidRPr="00585F6B">
              <w:rPr>
                <w:rFonts w:hint="eastAsia"/>
                <w:sz w:val="28"/>
                <w:szCs w:val="28"/>
              </w:rPr>
              <w:sym w:font="Wingdings" w:char="F06F"/>
            </w:r>
            <w:r w:rsidRPr="00585F6B">
              <w:rPr>
                <w:rFonts w:hint="eastAsia"/>
                <w:sz w:val="28"/>
                <w:szCs w:val="28"/>
              </w:rPr>
              <w:t>外聘</w:t>
            </w:r>
            <w:r w:rsidRPr="00585F6B">
              <w:rPr>
                <w:sz w:val="28"/>
                <w:szCs w:val="28"/>
              </w:rPr>
              <w:t>(</w:t>
            </w:r>
            <w:r w:rsidRPr="00585F6B">
              <w:rPr>
                <w:rFonts w:hint="eastAsia"/>
                <w:sz w:val="28"/>
                <w:szCs w:val="28"/>
              </w:rPr>
              <w:t>大學</w:t>
            </w:r>
            <w:r w:rsidRPr="00585F6B">
              <w:rPr>
                <w:sz w:val="28"/>
                <w:szCs w:val="28"/>
              </w:rPr>
              <w:t xml:space="preserve">)  </w:t>
            </w:r>
            <w:r w:rsidRPr="00585F6B">
              <w:rPr>
                <w:rFonts w:hint="eastAsia"/>
                <w:sz w:val="28"/>
                <w:szCs w:val="28"/>
              </w:rPr>
              <w:sym w:font="Wingdings" w:char="F06F"/>
            </w:r>
            <w:r w:rsidRPr="00585F6B">
              <w:rPr>
                <w:rFonts w:hint="eastAsia"/>
                <w:sz w:val="28"/>
                <w:szCs w:val="28"/>
              </w:rPr>
              <w:t>外聘</w:t>
            </w:r>
            <w:r w:rsidRPr="00585F6B">
              <w:rPr>
                <w:sz w:val="28"/>
                <w:szCs w:val="28"/>
              </w:rPr>
              <w:t>(</w:t>
            </w:r>
            <w:r w:rsidRPr="00585F6B">
              <w:rPr>
                <w:rFonts w:hint="eastAsia"/>
                <w:sz w:val="28"/>
                <w:szCs w:val="28"/>
              </w:rPr>
              <w:t>其他</w:t>
            </w:r>
            <w:r w:rsidRPr="00585F6B">
              <w:rPr>
                <w:sz w:val="28"/>
                <w:szCs w:val="28"/>
              </w:rPr>
              <w:t>)</w:t>
            </w:r>
          </w:p>
        </w:tc>
      </w:tr>
      <w:tr w:rsidR="00585F6B" w:rsidRPr="00585F6B" w:rsidTr="00E47E15">
        <w:trPr>
          <w:trHeight w:val="108"/>
          <w:jc w:val="center"/>
        </w:trPr>
        <w:tc>
          <w:tcPr>
            <w:tcW w:w="125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課綱</w:t>
            </w:r>
          </w:p>
          <w:p w:rsidR="00585F6B" w:rsidRPr="00585F6B" w:rsidRDefault="00585F6B" w:rsidP="00585F6B">
            <w:pPr>
              <w:pStyle w:val="Default"/>
              <w:rPr>
                <w:sz w:val="28"/>
                <w:szCs w:val="28"/>
              </w:rPr>
            </w:pPr>
            <w:r w:rsidRPr="00585F6B">
              <w:rPr>
                <w:rFonts w:hint="eastAsia"/>
                <w:sz w:val="28"/>
                <w:szCs w:val="28"/>
              </w:rPr>
              <w:t>核心素養</w:t>
            </w:r>
          </w:p>
        </w:tc>
        <w:tc>
          <w:tcPr>
            <w:tcW w:w="1175" w:type="dxa"/>
            <w:gridSpan w:val="2"/>
            <w:tcBorders>
              <w:top w:val="single" w:sz="4" w:space="0" w:color="auto"/>
              <w:left w:val="single" w:sz="4" w:space="0" w:color="auto"/>
              <w:bottom w:val="single" w:sz="4" w:space="0" w:color="auto"/>
              <w:right w:val="single" w:sz="4" w:space="0" w:color="auto"/>
            </w:tcBorders>
            <w:tcMar>
              <w:left w:w="57" w:type="dxa"/>
              <w:right w:w="0" w:type="dxa"/>
            </w:tcMar>
            <w:vAlign w:val="center"/>
          </w:tcPr>
          <w:p w:rsidR="00585F6B" w:rsidRPr="00585F6B" w:rsidRDefault="00585F6B" w:rsidP="00585F6B">
            <w:pPr>
              <w:pStyle w:val="Default"/>
              <w:rPr>
                <w:sz w:val="28"/>
                <w:szCs w:val="28"/>
              </w:rPr>
            </w:pPr>
            <w:r w:rsidRPr="00585F6B">
              <w:rPr>
                <w:sz w:val="28"/>
                <w:szCs w:val="28"/>
              </w:rPr>
              <w:t>A</w:t>
            </w:r>
            <w:r w:rsidRPr="00585F6B">
              <w:rPr>
                <w:rFonts w:hint="eastAsia"/>
                <w:sz w:val="28"/>
                <w:szCs w:val="28"/>
              </w:rPr>
              <w:t>自主行動</w:t>
            </w:r>
          </w:p>
        </w:tc>
        <w:tc>
          <w:tcPr>
            <w:tcW w:w="7292" w:type="dxa"/>
            <w:gridSpan w:val="5"/>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w:t>
            </w:r>
            <w:r w:rsidRPr="00585F6B">
              <w:rPr>
                <w:sz w:val="28"/>
                <w:szCs w:val="28"/>
              </w:rPr>
              <w:t>A1.</w:t>
            </w:r>
            <w:r w:rsidRPr="00585F6B">
              <w:rPr>
                <w:rFonts w:hint="eastAsia"/>
                <w:sz w:val="28"/>
                <w:szCs w:val="28"/>
              </w:rPr>
              <w:t>身心素質與自我精進</w:t>
            </w:r>
            <w:r w:rsidRPr="00585F6B">
              <w:rPr>
                <w:sz w:val="28"/>
                <w:szCs w:val="28"/>
              </w:rPr>
              <w:t xml:space="preserve"> </w:t>
            </w:r>
            <w:r w:rsidRPr="00585F6B">
              <w:rPr>
                <w:rFonts w:hint="eastAsia"/>
                <w:sz w:val="28"/>
                <w:szCs w:val="28"/>
              </w:rPr>
              <w:t>▓</w:t>
            </w:r>
            <w:r w:rsidRPr="00585F6B">
              <w:rPr>
                <w:sz w:val="28"/>
                <w:szCs w:val="28"/>
              </w:rPr>
              <w:t>A2.</w:t>
            </w:r>
            <w:r w:rsidRPr="00585F6B">
              <w:rPr>
                <w:rFonts w:hint="eastAsia"/>
                <w:sz w:val="28"/>
                <w:szCs w:val="28"/>
              </w:rPr>
              <w:t>系統思考與問題解決</w:t>
            </w:r>
            <w:r w:rsidRPr="00585F6B">
              <w:rPr>
                <w:sz w:val="28"/>
                <w:szCs w:val="28"/>
              </w:rPr>
              <w:t xml:space="preserve"> </w:t>
            </w:r>
            <w:r w:rsidRPr="00585F6B">
              <w:rPr>
                <w:rFonts w:hint="eastAsia"/>
                <w:sz w:val="28"/>
                <w:szCs w:val="28"/>
              </w:rPr>
              <w:t>▓</w:t>
            </w:r>
            <w:r w:rsidRPr="00585F6B">
              <w:rPr>
                <w:sz w:val="28"/>
                <w:szCs w:val="28"/>
              </w:rPr>
              <w:t>A3.</w:t>
            </w:r>
            <w:r w:rsidRPr="00585F6B">
              <w:rPr>
                <w:rFonts w:hint="eastAsia"/>
                <w:sz w:val="28"/>
                <w:szCs w:val="28"/>
              </w:rPr>
              <w:t>規劃執行與創新應變</w:t>
            </w:r>
          </w:p>
        </w:tc>
      </w:tr>
      <w:tr w:rsidR="00585F6B" w:rsidRPr="00585F6B" w:rsidTr="00E47E15">
        <w:trPr>
          <w:trHeight w:val="107"/>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1175" w:type="dxa"/>
            <w:gridSpan w:val="2"/>
            <w:tcBorders>
              <w:top w:val="single" w:sz="4" w:space="0" w:color="auto"/>
              <w:left w:val="single" w:sz="4" w:space="0" w:color="auto"/>
              <w:bottom w:val="single" w:sz="4" w:space="0" w:color="auto"/>
              <w:right w:val="single" w:sz="4" w:space="0" w:color="auto"/>
            </w:tcBorders>
            <w:tcMar>
              <w:left w:w="57" w:type="dxa"/>
              <w:right w:w="0" w:type="dxa"/>
            </w:tcMar>
            <w:vAlign w:val="center"/>
          </w:tcPr>
          <w:p w:rsidR="00585F6B" w:rsidRPr="00585F6B" w:rsidRDefault="00585F6B" w:rsidP="00585F6B">
            <w:pPr>
              <w:pStyle w:val="Default"/>
              <w:rPr>
                <w:sz w:val="28"/>
                <w:szCs w:val="28"/>
              </w:rPr>
            </w:pPr>
            <w:r w:rsidRPr="00585F6B">
              <w:rPr>
                <w:sz w:val="28"/>
                <w:szCs w:val="28"/>
              </w:rPr>
              <w:t>B</w:t>
            </w:r>
            <w:r w:rsidRPr="00585F6B">
              <w:rPr>
                <w:rFonts w:hint="eastAsia"/>
                <w:sz w:val="28"/>
                <w:szCs w:val="28"/>
              </w:rPr>
              <w:t>溝通互動</w:t>
            </w:r>
          </w:p>
        </w:tc>
        <w:tc>
          <w:tcPr>
            <w:tcW w:w="7292" w:type="dxa"/>
            <w:gridSpan w:val="5"/>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w:t>
            </w:r>
            <w:r w:rsidRPr="00585F6B">
              <w:rPr>
                <w:sz w:val="28"/>
                <w:szCs w:val="28"/>
              </w:rPr>
              <w:t>B1.</w:t>
            </w:r>
            <w:r w:rsidRPr="00585F6B">
              <w:rPr>
                <w:rFonts w:hint="eastAsia"/>
                <w:sz w:val="28"/>
                <w:szCs w:val="28"/>
              </w:rPr>
              <w:t>符號運用與溝通表達▓</w:t>
            </w:r>
            <w:r w:rsidRPr="00585F6B">
              <w:rPr>
                <w:sz w:val="28"/>
                <w:szCs w:val="28"/>
              </w:rPr>
              <w:t>B2.</w:t>
            </w:r>
            <w:r w:rsidRPr="00585F6B">
              <w:rPr>
                <w:rFonts w:hint="eastAsia"/>
                <w:sz w:val="28"/>
                <w:szCs w:val="28"/>
              </w:rPr>
              <w:t>科技資訊與媒體素養▓</w:t>
            </w:r>
            <w:r w:rsidRPr="00585F6B">
              <w:rPr>
                <w:sz w:val="28"/>
                <w:szCs w:val="28"/>
              </w:rPr>
              <w:t>B3.</w:t>
            </w:r>
            <w:r w:rsidRPr="00585F6B">
              <w:rPr>
                <w:rFonts w:hint="eastAsia"/>
                <w:sz w:val="28"/>
                <w:szCs w:val="28"/>
              </w:rPr>
              <w:t>藝術涵養與美感素養</w:t>
            </w:r>
          </w:p>
        </w:tc>
      </w:tr>
      <w:tr w:rsidR="00585F6B" w:rsidRPr="00585F6B" w:rsidTr="00E47E15">
        <w:trPr>
          <w:trHeight w:val="107"/>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1175" w:type="dxa"/>
            <w:gridSpan w:val="2"/>
            <w:tcBorders>
              <w:top w:val="single" w:sz="4" w:space="0" w:color="auto"/>
              <w:left w:val="single" w:sz="4" w:space="0" w:color="auto"/>
              <w:bottom w:val="single" w:sz="4" w:space="0" w:color="auto"/>
              <w:right w:val="single" w:sz="4" w:space="0" w:color="auto"/>
            </w:tcBorders>
            <w:tcMar>
              <w:left w:w="57" w:type="dxa"/>
              <w:right w:w="0" w:type="dxa"/>
            </w:tcMar>
            <w:vAlign w:val="center"/>
          </w:tcPr>
          <w:p w:rsidR="00585F6B" w:rsidRPr="00585F6B" w:rsidRDefault="00585F6B" w:rsidP="00585F6B">
            <w:pPr>
              <w:pStyle w:val="Default"/>
              <w:rPr>
                <w:sz w:val="28"/>
                <w:szCs w:val="28"/>
              </w:rPr>
            </w:pPr>
            <w:r w:rsidRPr="00585F6B">
              <w:rPr>
                <w:sz w:val="28"/>
                <w:szCs w:val="28"/>
              </w:rPr>
              <w:t>C</w:t>
            </w:r>
            <w:r w:rsidRPr="00585F6B">
              <w:rPr>
                <w:rFonts w:hint="eastAsia"/>
                <w:sz w:val="28"/>
                <w:szCs w:val="28"/>
              </w:rPr>
              <w:t>社會參與</w:t>
            </w:r>
          </w:p>
        </w:tc>
        <w:tc>
          <w:tcPr>
            <w:tcW w:w="7292" w:type="dxa"/>
            <w:gridSpan w:val="5"/>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w:t>
            </w:r>
            <w:r w:rsidRPr="00585F6B">
              <w:rPr>
                <w:sz w:val="28"/>
                <w:szCs w:val="28"/>
              </w:rPr>
              <w:t>C1.</w:t>
            </w:r>
            <w:r w:rsidRPr="00585F6B">
              <w:rPr>
                <w:rFonts w:hint="eastAsia"/>
                <w:sz w:val="28"/>
                <w:szCs w:val="28"/>
              </w:rPr>
              <w:t>道德實踐與公民意識</w:t>
            </w:r>
            <w:r w:rsidRPr="00585F6B">
              <w:rPr>
                <w:sz w:val="28"/>
                <w:szCs w:val="28"/>
              </w:rPr>
              <w:t xml:space="preserve"> </w:t>
            </w:r>
            <w:r w:rsidRPr="00585F6B">
              <w:rPr>
                <w:rFonts w:hint="eastAsia"/>
                <w:sz w:val="28"/>
                <w:szCs w:val="28"/>
              </w:rPr>
              <w:t>▓</w:t>
            </w:r>
            <w:r w:rsidRPr="00585F6B">
              <w:rPr>
                <w:sz w:val="28"/>
                <w:szCs w:val="28"/>
              </w:rPr>
              <w:t>C2.</w:t>
            </w:r>
            <w:r w:rsidRPr="00585F6B">
              <w:rPr>
                <w:rFonts w:hint="eastAsia"/>
                <w:sz w:val="28"/>
                <w:szCs w:val="28"/>
              </w:rPr>
              <w:t>人際關係與團隊合作▓</w:t>
            </w:r>
            <w:r w:rsidRPr="00585F6B">
              <w:rPr>
                <w:sz w:val="28"/>
                <w:szCs w:val="28"/>
              </w:rPr>
              <w:t>C3.</w:t>
            </w:r>
            <w:r w:rsidRPr="00585F6B">
              <w:rPr>
                <w:rFonts w:hint="eastAsia"/>
                <w:sz w:val="28"/>
                <w:szCs w:val="28"/>
              </w:rPr>
              <w:t>多元文化與國際理解</w:t>
            </w:r>
          </w:p>
        </w:tc>
      </w:tr>
      <w:tr w:rsidR="00585F6B" w:rsidRPr="00585F6B" w:rsidTr="00E47E15">
        <w:trPr>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學習目標</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神話學</w:t>
            </w:r>
          </w:p>
        </w:tc>
      </w:tr>
      <w:tr w:rsidR="00585F6B" w:rsidRPr="00585F6B" w:rsidTr="00E47E15">
        <w:trPr>
          <w:jc w:val="center"/>
        </w:trPr>
        <w:tc>
          <w:tcPr>
            <w:tcW w:w="125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教學大綱</w:t>
            </w: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週次</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單元</w:t>
            </w:r>
            <w:r w:rsidRPr="00585F6B">
              <w:rPr>
                <w:sz w:val="28"/>
                <w:szCs w:val="28"/>
              </w:rPr>
              <w:t>/</w:t>
            </w:r>
            <w:r w:rsidRPr="00585F6B">
              <w:rPr>
                <w:rFonts w:hint="eastAsia"/>
                <w:sz w:val="28"/>
                <w:szCs w:val="28"/>
              </w:rPr>
              <w:t>主題</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內容綱要</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課程介紹</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1"/>
              </w:numPr>
              <w:rPr>
                <w:sz w:val="28"/>
                <w:szCs w:val="28"/>
              </w:rPr>
            </w:pPr>
            <w:r w:rsidRPr="00585F6B">
              <w:rPr>
                <w:rFonts w:hint="eastAsia"/>
                <w:sz w:val="28"/>
                <w:szCs w:val="28"/>
              </w:rPr>
              <w:t>課程進行及評量方式、分組</w:t>
            </w:r>
          </w:p>
          <w:p w:rsidR="00585F6B" w:rsidRPr="00585F6B" w:rsidRDefault="00585F6B" w:rsidP="00585F6B">
            <w:pPr>
              <w:pStyle w:val="Default"/>
              <w:numPr>
                <w:ilvl w:val="0"/>
                <w:numId w:val="1"/>
              </w:numPr>
              <w:rPr>
                <w:sz w:val="28"/>
                <w:szCs w:val="28"/>
              </w:rPr>
            </w:pPr>
            <w:r w:rsidRPr="00585F6B">
              <w:rPr>
                <w:rFonts w:hint="eastAsia"/>
                <w:sz w:val="28"/>
                <w:szCs w:val="28"/>
              </w:rPr>
              <w:t>介紹陶藝教室機具設備與安全衛生事項</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2</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神話學概論</w:t>
            </w:r>
            <w:r w:rsidRPr="00585F6B">
              <w:rPr>
                <w:sz w:val="28"/>
                <w:szCs w:val="28"/>
              </w:rPr>
              <w:t>(</w:t>
            </w:r>
            <w:r w:rsidRPr="00585F6B">
              <w:rPr>
                <w:rFonts w:hint="eastAsia"/>
                <w:sz w:val="28"/>
                <w:szCs w:val="28"/>
              </w:rPr>
              <w:t>一</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2"/>
              </w:numPr>
              <w:rPr>
                <w:sz w:val="28"/>
                <w:szCs w:val="28"/>
              </w:rPr>
            </w:pPr>
            <w:r w:rsidRPr="00585F6B">
              <w:rPr>
                <w:rFonts w:hint="eastAsia"/>
                <w:sz w:val="28"/>
                <w:szCs w:val="28"/>
              </w:rPr>
              <w:t>神話與集體記憶</w:t>
            </w:r>
          </w:p>
          <w:p w:rsidR="00585F6B" w:rsidRPr="00585F6B" w:rsidRDefault="00585F6B" w:rsidP="00585F6B">
            <w:pPr>
              <w:pStyle w:val="Default"/>
              <w:numPr>
                <w:ilvl w:val="0"/>
                <w:numId w:val="2"/>
              </w:numPr>
              <w:rPr>
                <w:sz w:val="28"/>
                <w:szCs w:val="28"/>
              </w:rPr>
            </w:pPr>
            <w:r w:rsidRPr="00585F6B">
              <w:rPr>
                <w:rFonts w:hint="eastAsia"/>
                <w:sz w:val="28"/>
                <w:szCs w:val="28"/>
              </w:rPr>
              <w:t>手捏陶土創作</w:t>
            </w:r>
            <w:r w:rsidRPr="00585F6B">
              <w:rPr>
                <w:sz w:val="28"/>
                <w:szCs w:val="28"/>
              </w:rPr>
              <w:t>(</w:t>
            </w:r>
            <w:r w:rsidRPr="00585F6B">
              <w:rPr>
                <w:rFonts w:hint="eastAsia"/>
                <w:sz w:val="28"/>
                <w:szCs w:val="28"/>
              </w:rPr>
              <w:t>融入神話元素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3</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設計小遊戲</w:t>
            </w:r>
            <w:r w:rsidRPr="00585F6B">
              <w:rPr>
                <w:sz w:val="28"/>
                <w:szCs w:val="28"/>
              </w:rPr>
              <w:t>(</w:t>
            </w:r>
            <w:r w:rsidRPr="00585F6B">
              <w:rPr>
                <w:rFonts w:hint="eastAsia"/>
                <w:sz w:val="28"/>
                <w:szCs w:val="28"/>
              </w:rPr>
              <w:t>一</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跳脫框架思考、連結圖樣創造想法</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創世神話</w:t>
            </w:r>
            <w:r w:rsidRPr="00585F6B">
              <w:rPr>
                <w:sz w:val="28"/>
                <w:szCs w:val="28"/>
              </w:rPr>
              <w:t>(</w:t>
            </w:r>
            <w:r w:rsidRPr="00585F6B">
              <w:rPr>
                <w:rFonts w:hint="eastAsia"/>
                <w:sz w:val="28"/>
                <w:szCs w:val="28"/>
              </w:rPr>
              <w:t>二</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3"/>
              </w:numPr>
              <w:rPr>
                <w:sz w:val="28"/>
                <w:szCs w:val="28"/>
              </w:rPr>
            </w:pPr>
            <w:r w:rsidRPr="00585F6B">
              <w:rPr>
                <w:rFonts w:hint="eastAsia"/>
                <w:sz w:val="28"/>
                <w:szCs w:val="28"/>
              </w:rPr>
              <w:t>原住民族創世神話介紹</w:t>
            </w:r>
          </w:p>
          <w:p w:rsidR="00585F6B" w:rsidRPr="00585F6B" w:rsidRDefault="00585F6B" w:rsidP="00585F6B">
            <w:pPr>
              <w:pStyle w:val="Default"/>
              <w:numPr>
                <w:ilvl w:val="0"/>
                <w:numId w:val="3"/>
              </w:numPr>
              <w:rPr>
                <w:sz w:val="28"/>
                <w:szCs w:val="28"/>
              </w:rPr>
            </w:pPr>
            <w:r w:rsidRPr="00585F6B">
              <w:rPr>
                <w:rFonts w:hint="eastAsia"/>
                <w:sz w:val="28"/>
                <w:szCs w:val="28"/>
              </w:rPr>
              <w:t>陶板創作</w:t>
            </w:r>
            <w:r w:rsidRPr="00585F6B">
              <w:rPr>
                <w:sz w:val="28"/>
                <w:szCs w:val="28"/>
              </w:rPr>
              <w:t>(</w:t>
            </w:r>
            <w:r w:rsidRPr="00585F6B">
              <w:rPr>
                <w:rFonts w:hint="eastAsia"/>
                <w:sz w:val="28"/>
                <w:szCs w:val="28"/>
              </w:rPr>
              <w:t>融入創世神話元素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5</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設計小遊戲</w:t>
            </w:r>
            <w:r w:rsidRPr="00585F6B">
              <w:rPr>
                <w:sz w:val="28"/>
                <w:szCs w:val="28"/>
              </w:rPr>
              <w:t>(</w:t>
            </w:r>
            <w:r w:rsidRPr="00585F6B">
              <w:rPr>
                <w:rFonts w:hint="eastAsia"/>
                <w:sz w:val="28"/>
                <w:szCs w:val="28"/>
              </w:rPr>
              <w:t>二</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連結特徵創造想法、將感情視覺化的方式</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6</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英雄神話</w:t>
            </w:r>
            <w:r w:rsidRPr="00585F6B">
              <w:rPr>
                <w:sz w:val="28"/>
                <w:szCs w:val="28"/>
              </w:rPr>
              <w:t>(</w:t>
            </w:r>
            <w:r w:rsidRPr="00585F6B">
              <w:rPr>
                <w:rFonts w:hint="eastAsia"/>
                <w:sz w:val="28"/>
                <w:szCs w:val="28"/>
              </w:rPr>
              <w:t>三</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4"/>
              </w:numPr>
              <w:rPr>
                <w:sz w:val="28"/>
                <w:szCs w:val="28"/>
              </w:rPr>
            </w:pPr>
            <w:r w:rsidRPr="00585F6B">
              <w:rPr>
                <w:rFonts w:hint="eastAsia"/>
                <w:sz w:val="28"/>
                <w:szCs w:val="28"/>
              </w:rPr>
              <w:t>原住民族英雄神話介紹</w:t>
            </w:r>
          </w:p>
          <w:p w:rsidR="00585F6B" w:rsidRPr="00585F6B" w:rsidRDefault="00585F6B" w:rsidP="00585F6B">
            <w:pPr>
              <w:pStyle w:val="Default"/>
              <w:numPr>
                <w:ilvl w:val="0"/>
                <w:numId w:val="4"/>
              </w:numPr>
              <w:rPr>
                <w:sz w:val="28"/>
                <w:szCs w:val="28"/>
              </w:rPr>
            </w:pPr>
            <w:r w:rsidRPr="00585F6B">
              <w:rPr>
                <w:rFonts w:hint="eastAsia"/>
                <w:sz w:val="28"/>
                <w:szCs w:val="28"/>
              </w:rPr>
              <w:t>陶板創作</w:t>
            </w:r>
            <w:r w:rsidRPr="00585F6B">
              <w:rPr>
                <w:sz w:val="28"/>
                <w:szCs w:val="28"/>
              </w:rPr>
              <w:t>(</w:t>
            </w:r>
            <w:r w:rsidRPr="00585F6B">
              <w:rPr>
                <w:rFonts w:hint="eastAsia"/>
                <w:sz w:val="28"/>
                <w:szCs w:val="28"/>
              </w:rPr>
              <w:t>融入英雄神話元素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7</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設計小遊戲</w:t>
            </w:r>
            <w:r w:rsidRPr="00585F6B">
              <w:rPr>
                <w:sz w:val="28"/>
                <w:szCs w:val="28"/>
              </w:rPr>
              <w:t>(</w:t>
            </w:r>
            <w:r w:rsidRPr="00585F6B">
              <w:rPr>
                <w:rFonts w:hint="eastAsia"/>
                <w:sz w:val="28"/>
                <w:szCs w:val="28"/>
              </w:rPr>
              <w:t>三</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應用點與線以形容詞表達、以文字創作故事內容</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8</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神祇神話</w:t>
            </w:r>
            <w:r w:rsidRPr="00585F6B">
              <w:rPr>
                <w:sz w:val="28"/>
                <w:szCs w:val="28"/>
              </w:rPr>
              <w:t>(</w:t>
            </w:r>
            <w:r w:rsidRPr="00585F6B">
              <w:rPr>
                <w:rFonts w:hint="eastAsia"/>
                <w:sz w:val="28"/>
                <w:szCs w:val="28"/>
              </w:rPr>
              <w:t>四</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5"/>
              </w:numPr>
              <w:rPr>
                <w:sz w:val="28"/>
                <w:szCs w:val="28"/>
              </w:rPr>
            </w:pPr>
            <w:r w:rsidRPr="00585F6B">
              <w:rPr>
                <w:rFonts w:hint="eastAsia"/>
                <w:sz w:val="28"/>
                <w:szCs w:val="28"/>
              </w:rPr>
              <w:t>原住民族神祇神話介紹</w:t>
            </w:r>
          </w:p>
          <w:p w:rsidR="00585F6B" w:rsidRPr="00585F6B" w:rsidRDefault="00585F6B" w:rsidP="00585F6B">
            <w:pPr>
              <w:pStyle w:val="Default"/>
              <w:numPr>
                <w:ilvl w:val="0"/>
                <w:numId w:val="5"/>
              </w:numPr>
              <w:rPr>
                <w:sz w:val="28"/>
                <w:szCs w:val="28"/>
              </w:rPr>
            </w:pPr>
            <w:r w:rsidRPr="00585F6B">
              <w:rPr>
                <w:rFonts w:hint="eastAsia"/>
                <w:sz w:val="28"/>
                <w:szCs w:val="28"/>
              </w:rPr>
              <w:t>土條成型陶藝創作</w:t>
            </w:r>
            <w:r w:rsidRPr="00585F6B">
              <w:rPr>
                <w:sz w:val="28"/>
                <w:szCs w:val="28"/>
              </w:rPr>
              <w:t>(</w:t>
            </w:r>
            <w:r w:rsidRPr="00585F6B">
              <w:rPr>
                <w:rFonts w:hint="eastAsia"/>
                <w:sz w:val="28"/>
                <w:szCs w:val="28"/>
              </w:rPr>
              <w:t>融入神祇神話元素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9</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設計小遊戲</w:t>
            </w:r>
            <w:r w:rsidRPr="00585F6B">
              <w:rPr>
                <w:sz w:val="28"/>
                <w:szCs w:val="28"/>
              </w:rPr>
              <w:t>(</w:t>
            </w:r>
            <w:r w:rsidRPr="00585F6B">
              <w:rPr>
                <w:rFonts w:hint="eastAsia"/>
                <w:sz w:val="28"/>
                <w:szCs w:val="28"/>
              </w:rPr>
              <w:t>四</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透過文字設計表現文化意涵、創作完整的名片</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10</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災難神話</w:t>
            </w:r>
            <w:r w:rsidRPr="00585F6B">
              <w:rPr>
                <w:sz w:val="28"/>
                <w:szCs w:val="28"/>
              </w:rPr>
              <w:t>(</w:t>
            </w:r>
            <w:r w:rsidRPr="00585F6B">
              <w:rPr>
                <w:rFonts w:hint="eastAsia"/>
                <w:sz w:val="28"/>
                <w:szCs w:val="28"/>
              </w:rPr>
              <w:t>五</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6"/>
              </w:numPr>
              <w:rPr>
                <w:sz w:val="28"/>
                <w:szCs w:val="28"/>
              </w:rPr>
            </w:pPr>
            <w:r w:rsidRPr="00585F6B">
              <w:rPr>
                <w:rFonts w:hint="eastAsia"/>
                <w:sz w:val="28"/>
                <w:szCs w:val="28"/>
              </w:rPr>
              <w:t>原住民族災難神話</w:t>
            </w:r>
          </w:p>
          <w:p w:rsidR="00585F6B" w:rsidRPr="00585F6B" w:rsidRDefault="00585F6B" w:rsidP="00585F6B">
            <w:pPr>
              <w:pStyle w:val="Default"/>
              <w:numPr>
                <w:ilvl w:val="0"/>
                <w:numId w:val="6"/>
              </w:numPr>
              <w:rPr>
                <w:sz w:val="28"/>
                <w:szCs w:val="28"/>
              </w:rPr>
            </w:pPr>
            <w:r w:rsidRPr="00585F6B">
              <w:rPr>
                <w:rFonts w:hint="eastAsia"/>
                <w:sz w:val="28"/>
                <w:szCs w:val="28"/>
              </w:rPr>
              <w:t>土條成型陶藝創作</w:t>
            </w:r>
            <w:r w:rsidRPr="00585F6B">
              <w:rPr>
                <w:sz w:val="28"/>
                <w:szCs w:val="28"/>
              </w:rPr>
              <w:t>(</w:t>
            </w:r>
            <w:r w:rsidRPr="00585F6B">
              <w:rPr>
                <w:rFonts w:hint="eastAsia"/>
                <w:sz w:val="28"/>
                <w:szCs w:val="28"/>
              </w:rPr>
              <w:t>融入災難神話元素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11</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設計小遊戲</w:t>
            </w:r>
            <w:r w:rsidRPr="00585F6B">
              <w:rPr>
                <w:sz w:val="28"/>
                <w:szCs w:val="28"/>
              </w:rPr>
              <w:t>(</w:t>
            </w:r>
            <w:r w:rsidRPr="00585F6B">
              <w:rPr>
                <w:rFonts w:hint="eastAsia"/>
                <w:sz w:val="28"/>
                <w:szCs w:val="28"/>
              </w:rPr>
              <w:t>六</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創造縝密的結構</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12</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妖怪神話</w:t>
            </w:r>
            <w:r w:rsidRPr="00585F6B">
              <w:rPr>
                <w:sz w:val="28"/>
                <w:szCs w:val="28"/>
              </w:rPr>
              <w:t>(</w:t>
            </w:r>
            <w:r w:rsidRPr="00585F6B">
              <w:rPr>
                <w:rFonts w:hint="eastAsia"/>
                <w:sz w:val="28"/>
                <w:szCs w:val="28"/>
              </w:rPr>
              <w:t>六</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7"/>
              </w:numPr>
              <w:rPr>
                <w:sz w:val="28"/>
                <w:szCs w:val="28"/>
              </w:rPr>
            </w:pPr>
            <w:r w:rsidRPr="00585F6B">
              <w:rPr>
                <w:rFonts w:hint="eastAsia"/>
                <w:sz w:val="28"/>
                <w:szCs w:val="28"/>
              </w:rPr>
              <w:t>原住民族的妖怪文化介紹</w:t>
            </w:r>
          </w:p>
          <w:p w:rsidR="00585F6B" w:rsidRPr="00585F6B" w:rsidRDefault="00585F6B" w:rsidP="00585F6B">
            <w:pPr>
              <w:pStyle w:val="Default"/>
              <w:numPr>
                <w:ilvl w:val="0"/>
                <w:numId w:val="7"/>
              </w:numPr>
              <w:rPr>
                <w:sz w:val="28"/>
                <w:szCs w:val="28"/>
              </w:rPr>
            </w:pPr>
            <w:r w:rsidRPr="00585F6B">
              <w:rPr>
                <w:rFonts w:hint="eastAsia"/>
                <w:sz w:val="28"/>
                <w:szCs w:val="28"/>
              </w:rPr>
              <w:t>拉坏成型陶藝創作</w:t>
            </w:r>
            <w:r w:rsidRPr="00585F6B">
              <w:rPr>
                <w:sz w:val="28"/>
                <w:szCs w:val="28"/>
              </w:rPr>
              <w:t>(</w:t>
            </w:r>
            <w:r w:rsidRPr="00585F6B">
              <w:rPr>
                <w:rFonts w:hint="eastAsia"/>
                <w:sz w:val="28"/>
                <w:szCs w:val="28"/>
              </w:rPr>
              <w:t>融入妖怪文化元素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13</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設計小遊戲</w:t>
            </w:r>
            <w:r w:rsidRPr="00585F6B">
              <w:rPr>
                <w:sz w:val="28"/>
                <w:szCs w:val="28"/>
              </w:rPr>
              <w:t>(</w:t>
            </w:r>
            <w:r w:rsidRPr="00585F6B">
              <w:rPr>
                <w:rFonts w:hint="eastAsia"/>
                <w:sz w:val="28"/>
                <w:szCs w:val="28"/>
              </w:rPr>
              <w:t>七</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吸引目光的影像日記、用一張照片尋找線索</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神話與女巫</w:t>
            </w:r>
            <w:r w:rsidRPr="00585F6B">
              <w:rPr>
                <w:sz w:val="28"/>
                <w:szCs w:val="28"/>
              </w:rPr>
              <w:t>(</w:t>
            </w:r>
            <w:r w:rsidRPr="00585F6B">
              <w:rPr>
                <w:rFonts w:hint="eastAsia"/>
                <w:sz w:val="28"/>
                <w:szCs w:val="28"/>
              </w:rPr>
              <w:t>七</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8"/>
              </w:numPr>
              <w:rPr>
                <w:sz w:val="28"/>
                <w:szCs w:val="28"/>
              </w:rPr>
            </w:pPr>
            <w:r w:rsidRPr="00585F6B">
              <w:rPr>
                <w:rFonts w:hint="eastAsia"/>
                <w:sz w:val="28"/>
                <w:szCs w:val="28"/>
              </w:rPr>
              <w:t>原住民族的巫覡文化、神話中的女巫</w:t>
            </w:r>
          </w:p>
          <w:p w:rsidR="00585F6B" w:rsidRPr="00585F6B" w:rsidRDefault="00585F6B" w:rsidP="00585F6B">
            <w:pPr>
              <w:pStyle w:val="Default"/>
              <w:numPr>
                <w:ilvl w:val="0"/>
                <w:numId w:val="8"/>
              </w:numPr>
              <w:rPr>
                <w:sz w:val="28"/>
                <w:szCs w:val="28"/>
              </w:rPr>
            </w:pPr>
            <w:r w:rsidRPr="00585F6B">
              <w:rPr>
                <w:rFonts w:hint="eastAsia"/>
                <w:sz w:val="28"/>
                <w:szCs w:val="28"/>
              </w:rPr>
              <w:t>拉坏成型陶藝創作</w:t>
            </w:r>
            <w:r w:rsidRPr="00585F6B">
              <w:rPr>
                <w:sz w:val="28"/>
                <w:szCs w:val="28"/>
              </w:rPr>
              <w:t>(</w:t>
            </w:r>
            <w:r w:rsidRPr="00585F6B">
              <w:rPr>
                <w:rFonts w:hint="eastAsia"/>
                <w:sz w:val="28"/>
                <w:szCs w:val="28"/>
              </w:rPr>
              <w:t>融入巫覡文化元素</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15</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神話與文創專題報告</w:t>
            </w:r>
            <w:r w:rsidRPr="00585F6B">
              <w:rPr>
                <w:sz w:val="28"/>
                <w:szCs w:val="28"/>
              </w:rPr>
              <w:t>(</w:t>
            </w:r>
            <w:r w:rsidRPr="00585F6B">
              <w:rPr>
                <w:rFonts w:hint="eastAsia"/>
                <w:sz w:val="28"/>
                <w:szCs w:val="28"/>
              </w:rPr>
              <w:t>一</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9"/>
              </w:numPr>
              <w:rPr>
                <w:sz w:val="28"/>
                <w:szCs w:val="28"/>
              </w:rPr>
            </w:pPr>
            <w:r w:rsidRPr="00585F6B">
              <w:rPr>
                <w:rFonts w:hint="eastAsia"/>
                <w:sz w:val="28"/>
                <w:szCs w:val="28"/>
              </w:rPr>
              <w:t>分組報告</w:t>
            </w:r>
          </w:p>
          <w:p w:rsidR="00585F6B" w:rsidRPr="00585F6B" w:rsidRDefault="00585F6B" w:rsidP="00585F6B">
            <w:pPr>
              <w:pStyle w:val="Default"/>
              <w:numPr>
                <w:ilvl w:val="0"/>
                <w:numId w:val="9"/>
              </w:numPr>
              <w:rPr>
                <w:sz w:val="28"/>
                <w:szCs w:val="28"/>
              </w:rPr>
            </w:pPr>
            <w:r w:rsidRPr="00585F6B">
              <w:rPr>
                <w:rFonts w:hint="eastAsia"/>
                <w:sz w:val="28"/>
                <w:szCs w:val="28"/>
              </w:rPr>
              <w:t>分組陶藝創作</w:t>
            </w:r>
            <w:r w:rsidRPr="00585F6B">
              <w:rPr>
                <w:sz w:val="28"/>
                <w:szCs w:val="28"/>
              </w:rPr>
              <w:t>(</w:t>
            </w:r>
            <w:r w:rsidRPr="00585F6B">
              <w:rPr>
                <w:rFonts w:hint="eastAsia"/>
                <w:sz w:val="28"/>
                <w:szCs w:val="28"/>
              </w:rPr>
              <w:t>陶板畫、陶甕、仿石板屋…</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16</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神話與文創專題報告</w:t>
            </w:r>
            <w:r w:rsidRPr="00585F6B">
              <w:rPr>
                <w:sz w:val="28"/>
                <w:szCs w:val="28"/>
              </w:rPr>
              <w:t>(</w:t>
            </w:r>
            <w:r w:rsidRPr="00585F6B">
              <w:rPr>
                <w:rFonts w:hint="eastAsia"/>
                <w:sz w:val="28"/>
                <w:szCs w:val="28"/>
              </w:rPr>
              <w:t>二</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10"/>
              </w:numPr>
              <w:rPr>
                <w:sz w:val="28"/>
                <w:szCs w:val="28"/>
              </w:rPr>
            </w:pPr>
            <w:r w:rsidRPr="00585F6B">
              <w:rPr>
                <w:rFonts w:hint="eastAsia"/>
                <w:sz w:val="28"/>
                <w:szCs w:val="28"/>
              </w:rPr>
              <w:t>分組報告</w:t>
            </w:r>
          </w:p>
          <w:p w:rsidR="00585F6B" w:rsidRPr="00585F6B" w:rsidRDefault="00585F6B" w:rsidP="00585F6B">
            <w:pPr>
              <w:pStyle w:val="Default"/>
              <w:numPr>
                <w:ilvl w:val="0"/>
                <w:numId w:val="10"/>
              </w:numPr>
              <w:rPr>
                <w:sz w:val="28"/>
                <w:szCs w:val="28"/>
              </w:rPr>
            </w:pPr>
            <w:r w:rsidRPr="00585F6B">
              <w:rPr>
                <w:rFonts w:hint="eastAsia"/>
                <w:sz w:val="28"/>
                <w:szCs w:val="28"/>
              </w:rPr>
              <w:t>分組陶藝創作</w:t>
            </w:r>
            <w:r w:rsidRPr="00585F6B">
              <w:rPr>
                <w:sz w:val="28"/>
                <w:szCs w:val="28"/>
              </w:rPr>
              <w:t>(</w:t>
            </w:r>
            <w:r w:rsidRPr="00585F6B">
              <w:rPr>
                <w:rFonts w:hint="eastAsia"/>
                <w:sz w:val="28"/>
                <w:szCs w:val="28"/>
              </w:rPr>
              <w:t>陶板畫、陶甕、仿石板屋…</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17</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神話與文創專題</w:t>
            </w:r>
            <w:r w:rsidRPr="00585F6B">
              <w:rPr>
                <w:sz w:val="28"/>
                <w:szCs w:val="28"/>
              </w:rPr>
              <w:t>(</w:t>
            </w:r>
            <w:r w:rsidRPr="00585F6B">
              <w:rPr>
                <w:rFonts w:hint="eastAsia"/>
                <w:sz w:val="28"/>
                <w:szCs w:val="28"/>
              </w:rPr>
              <w:t>三</w:t>
            </w:r>
            <w:r w:rsidRPr="00585F6B">
              <w:rPr>
                <w:sz w:val="28"/>
                <w:szCs w:val="28"/>
              </w:rPr>
              <w:t>)</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11"/>
              </w:numPr>
              <w:rPr>
                <w:sz w:val="28"/>
                <w:szCs w:val="28"/>
              </w:rPr>
            </w:pPr>
            <w:r w:rsidRPr="00585F6B">
              <w:rPr>
                <w:rFonts w:hint="eastAsia"/>
                <w:sz w:val="28"/>
                <w:szCs w:val="28"/>
              </w:rPr>
              <w:t>分組報告</w:t>
            </w:r>
          </w:p>
          <w:p w:rsidR="00585F6B" w:rsidRPr="00585F6B" w:rsidRDefault="00585F6B" w:rsidP="00585F6B">
            <w:pPr>
              <w:pStyle w:val="Default"/>
              <w:numPr>
                <w:ilvl w:val="0"/>
                <w:numId w:val="11"/>
              </w:numPr>
              <w:rPr>
                <w:sz w:val="28"/>
                <w:szCs w:val="28"/>
              </w:rPr>
            </w:pPr>
            <w:r w:rsidRPr="00585F6B">
              <w:rPr>
                <w:rFonts w:hint="eastAsia"/>
                <w:sz w:val="28"/>
                <w:szCs w:val="28"/>
              </w:rPr>
              <w:t>分組陶藝創作</w:t>
            </w:r>
            <w:r w:rsidRPr="00585F6B">
              <w:rPr>
                <w:sz w:val="28"/>
                <w:szCs w:val="28"/>
              </w:rPr>
              <w:t>(</w:t>
            </w:r>
            <w:r w:rsidRPr="00585F6B">
              <w:rPr>
                <w:rFonts w:hint="eastAsia"/>
                <w:sz w:val="28"/>
                <w:szCs w:val="28"/>
              </w:rPr>
              <w:t>陶板畫、陶甕、仿石板屋…</w:t>
            </w:r>
            <w:r w:rsidRPr="00585F6B">
              <w:rPr>
                <w:sz w:val="28"/>
                <w:szCs w:val="28"/>
              </w:rPr>
              <w:t>)</w:t>
            </w:r>
          </w:p>
        </w:tc>
      </w:tr>
      <w:tr w:rsidR="00585F6B" w:rsidRPr="00585F6B" w:rsidTr="00E47E15">
        <w:trPr>
          <w:jc w:val="center"/>
        </w:trPr>
        <w:tc>
          <w:tcPr>
            <w:tcW w:w="12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18</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rFonts w:hint="eastAsia"/>
                <w:sz w:val="28"/>
                <w:szCs w:val="28"/>
              </w:rPr>
            </w:pPr>
            <w:r w:rsidRPr="00585F6B">
              <w:rPr>
                <w:rFonts w:hint="eastAsia"/>
                <w:sz w:val="28"/>
                <w:szCs w:val="28"/>
              </w:rPr>
              <w:t>校外教學</w:t>
            </w:r>
          </w:p>
        </w:tc>
        <w:tc>
          <w:tcPr>
            <w:tcW w:w="5732" w:type="dxa"/>
            <w:gridSpan w:val="3"/>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參加與參觀台東縣中小學師生陶藝創作展</w:t>
            </w:r>
          </w:p>
          <w:p w:rsidR="00585F6B" w:rsidRPr="00585F6B" w:rsidRDefault="00585F6B" w:rsidP="00585F6B">
            <w:pPr>
              <w:pStyle w:val="Default"/>
              <w:rPr>
                <w:rFonts w:hint="eastAsia"/>
                <w:sz w:val="28"/>
                <w:szCs w:val="28"/>
              </w:rPr>
            </w:pPr>
            <w:r w:rsidRPr="00585F6B">
              <w:rPr>
                <w:rFonts w:hint="eastAsia"/>
                <w:sz w:val="28"/>
                <w:szCs w:val="28"/>
              </w:rPr>
              <w:t>參觀台東原住民文化創意聚落</w:t>
            </w:r>
            <w:r w:rsidRPr="00585F6B">
              <w:rPr>
                <w:sz w:val="28"/>
                <w:szCs w:val="28"/>
              </w:rPr>
              <w:t>TTICC</w:t>
            </w:r>
          </w:p>
        </w:tc>
      </w:tr>
      <w:tr w:rsidR="00585F6B" w:rsidRPr="00585F6B" w:rsidTr="00E47E15">
        <w:trPr>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教學方法或策略</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numPr>
                <w:ilvl w:val="0"/>
                <w:numId w:val="12"/>
              </w:numPr>
              <w:rPr>
                <w:sz w:val="28"/>
                <w:szCs w:val="28"/>
              </w:rPr>
            </w:pPr>
            <w:r w:rsidRPr="00585F6B">
              <w:rPr>
                <w:rFonts w:hint="eastAsia"/>
                <w:sz w:val="28"/>
                <w:szCs w:val="28"/>
              </w:rPr>
              <w:t>創造思考教學法</w:t>
            </w:r>
          </w:p>
          <w:p w:rsidR="00585F6B" w:rsidRPr="00585F6B" w:rsidRDefault="00585F6B" w:rsidP="00585F6B">
            <w:pPr>
              <w:pStyle w:val="Default"/>
              <w:numPr>
                <w:ilvl w:val="0"/>
                <w:numId w:val="12"/>
              </w:numPr>
              <w:rPr>
                <w:sz w:val="28"/>
                <w:szCs w:val="28"/>
              </w:rPr>
            </w:pPr>
            <w:r w:rsidRPr="00585F6B">
              <w:rPr>
                <w:rFonts w:hint="eastAsia"/>
                <w:sz w:val="28"/>
                <w:szCs w:val="28"/>
              </w:rPr>
              <w:t>分組討論與發表法</w:t>
            </w:r>
          </w:p>
          <w:p w:rsidR="00585F6B" w:rsidRPr="00585F6B" w:rsidRDefault="00585F6B" w:rsidP="00585F6B">
            <w:pPr>
              <w:pStyle w:val="Default"/>
              <w:numPr>
                <w:ilvl w:val="0"/>
                <w:numId w:val="12"/>
              </w:numPr>
              <w:rPr>
                <w:sz w:val="28"/>
                <w:szCs w:val="28"/>
              </w:rPr>
            </w:pPr>
            <w:r w:rsidRPr="00585F6B">
              <w:rPr>
                <w:rFonts w:hint="eastAsia"/>
                <w:sz w:val="28"/>
                <w:szCs w:val="28"/>
              </w:rPr>
              <w:t>合作學習法</w:t>
            </w:r>
          </w:p>
          <w:p w:rsidR="00585F6B" w:rsidRPr="00585F6B" w:rsidRDefault="00585F6B" w:rsidP="00585F6B">
            <w:pPr>
              <w:pStyle w:val="Default"/>
              <w:numPr>
                <w:ilvl w:val="0"/>
                <w:numId w:val="12"/>
              </w:numPr>
              <w:rPr>
                <w:sz w:val="28"/>
                <w:szCs w:val="28"/>
              </w:rPr>
            </w:pPr>
            <w:r w:rsidRPr="00585F6B">
              <w:rPr>
                <w:rFonts w:hint="eastAsia"/>
                <w:sz w:val="28"/>
                <w:szCs w:val="28"/>
              </w:rPr>
              <w:t>協同教學法</w:t>
            </w:r>
          </w:p>
          <w:p w:rsidR="00585F6B" w:rsidRPr="00585F6B" w:rsidRDefault="00585F6B" w:rsidP="00585F6B">
            <w:pPr>
              <w:pStyle w:val="Default"/>
              <w:numPr>
                <w:ilvl w:val="0"/>
                <w:numId w:val="12"/>
              </w:numPr>
              <w:rPr>
                <w:sz w:val="28"/>
                <w:szCs w:val="28"/>
              </w:rPr>
            </w:pPr>
            <w:r w:rsidRPr="00585F6B">
              <w:rPr>
                <w:rFonts w:hint="eastAsia"/>
                <w:sz w:val="28"/>
                <w:szCs w:val="28"/>
              </w:rPr>
              <w:t>示範與實作教學法</w:t>
            </w:r>
          </w:p>
        </w:tc>
      </w:tr>
      <w:tr w:rsidR="00585F6B" w:rsidRPr="00585F6B" w:rsidTr="00E47E15">
        <w:trPr>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學習評量</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sz w:val="28"/>
                <w:szCs w:val="28"/>
              </w:rPr>
              <w:t>1.</w:t>
            </w:r>
            <w:r w:rsidRPr="00585F6B">
              <w:rPr>
                <w:rFonts w:hint="eastAsia"/>
                <w:sz w:val="28"/>
                <w:szCs w:val="28"/>
              </w:rPr>
              <w:t>分組討論參與程度</w:t>
            </w:r>
          </w:p>
          <w:p w:rsidR="00585F6B" w:rsidRPr="00585F6B" w:rsidRDefault="00585F6B" w:rsidP="00585F6B">
            <w:pPr>
              <w:pStyle w:val="Default"/>
              <w:rPr>
                <w:sz w:val="28"/>
                <w:szCs w:val="28"/>
              </w:rPr>
            </w:pPr>
            <w:r w:rsidRPr="00585F6B">
              <w:rPr>
                <w:sz w:val="28"/>
                <w:szCs w:val="28"/>
              </w:rPr>
              <w:t>2.</w:t>
            </w:r>
            <w:r w:rsidRPr="00585F6B">
              <w:rPr>
                <w:rFonts w:hint="eastAsia"/>
                <w:sz w:val="28"/>
                <w:szCs w:val="28"/>
              </w:rPr>
              <w:t>分組報告內容統整性與創造性</w:t>
            </w:r>
          </w:p>
          <w:p w:rsidR="00585F6B" w:rsidRPr="00585F6B" w:rsidRDefault="00585F6B" w:rsidP="00585F6B">
            <w:pPr>
              <w:pStyle w:val="Default"/>
              <w:rPr>
                <w:sz w:val="28"/>
                <w:szCs w:val="28"/>
              </w:rPr>
            </w:pPr>
            <w:r w:rsidRPr="00585F6B">
              <w:rPr>
                <w:sz w:val="28"/>
                <w:szCs w:val="28"/>
              </w:rPr>
              <w:t>3.</w:t>
            </w:r>
            <w:r w:rsidRPr="00585F6B">
              <w:rPr>
                <w:rFonts w:hint="eastAsia"/>
                <w:sz w:val="28"/>
                <w:szCs w:val="28"/>
              </w:rPr>
              <w:t>陶藝創作作品完整性與故事性</w:t>
            </w:r>
          </w:p>
          <w:p w:rsidR="00585F6B" w:rsidRPr="00585F6B" w:rsidRDefault="00585F6B" w:rsidP="00585F6B">
            <w:pPr>
              <w:pStyle w:val="Default"/>
              <w:rPr>
                <w:sz w:val="28"/>
                <w:szCs w:val="28"/>
              </w:rPr>
            </w:pPr>
            <w:r w:rsidRPr="00585F6B">
              <w:rPr>
                <w:sz w:val="28"/>
                <w:szCs w:val="28"/>
              </w:rPr>
              <w:t>4.</w:t>
            </w:r>
            <w:r w:rsidRPr="00585F6B">
              <w:rPr>
                <w:rFonts w:hint="eastAsia"/>
                <w:sz w:val="28"/>
                <w:szCs w:val="28"/>
              </w:rPr>
              <w:t>實作歷程的學習與工作態度</w:t>
            </w:r>
          </w:p>
        </w:tc>
      </w:tr>
      <w:tr w:rsidR="00585F6B" w:rsidRPr="00585F6B" w:rsidTr="00E47E15">
        <w:trPr>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對應學群</w:t>
            </w:r>
          </w:p>
          <w:p w:rsidR="00585F6B" w:rsidRPr="00585F6B" w:rsidRDefault="00585F6B" w:rsidP="00585F6B">
            <w:pPr>
              <w:pStyle w:val="Default"/>
              <w:rPr>
                <w:sz w:val="28"/>
                <w:szCs w:val="28"/>
              </w:rPr>
            </w:pPr>
            <w:r w:rsidRPr="00585F6B">
              <w:rPr>
                <w:i/>
                <w:sz w:val="28"/>
                <w:szCs w:val="28"/>
              </w:rPr>
              <w:t>(</w:t>
            </w:r>
            <w:r w:rsidRPr="00585F6B">
              <w:rPr>
                <w:rFonts w:hint="eastAsia"/>
                <w:i/>
                <w:sz w:val="28"/>
                <w:szCs w:val="28"/>
              </w:rPr>
              <w:t>限</w:t>
            </w:r>
            <w:r w:rsidRPr="00585F6B">
              <w:rPr>
                <w:i/>
                <w:sz w:val="28"/>
                <w:szCs w:val="28"/>
              </w:rPr>
              <w:t>6)</w:t>
            </w:r>
          </w:p>
        </w:tc>
        <w:tc>
          <w:tcPr>
            <w:tcW w:w="8467" w:type="dxa"/>
            <w:gridSpan w:val="7"/>
            <w:tcBorders>
              <w:top w:val="single" w:sz="4" w:space="0" w:color="auto"/>
              <w:left w:val="single" w:sz="4" w:space="0" w:color="auto"/>
              <w:bottom w:val="single" w:sz="4" w:space="0" w:color="auto"/>
              <w:right w:val="single" w:sz="4" w:space="0" w:color="auto"/>
            </w:tcBorders>
            <w:vAlign w:val="center"/>
          </w:tcPr>
          <w:p w:rsidR="00585F6B" w:rsidRPr="00585F6B" w:rsidRDefault="00585F6B" w:rsidP="00585F6B">
            <w:pPr>
              <w:pStyle w:val="Default"/>
              <w:rPr>
                <w:sz w:val="28"/>
                <w:szCs w:val="28"/>
              </w:rPr>
            </w:pPr>
            <w:r w:rsidRPr="00585F6B">
              <w:rPr>
                <w:rFonts w:hint="eastAsia"/>
                <w:sz w:val="28"/>
                <w:szCs w:val="28"/>
              </w:rPr>
              <w:t>▓資訊</w:t>
            </w:r>
            <w:r w:rsidRPr="00585F6B">
              <w:rPr>
                <w:sz w:val="28"/>
                <w:szCs w:val="28"/>
              </w:rPr>
              <w:tab/>
            </w:r>
            <w:r w:rsidRPr="00585F6B">
              <w:rPr>
                <w:rFonts w:hint="eastAsia"/>
                <w:sz w:val="28"/>
                <w:szCs w:val="28"/>
              </w:rPr>
              <w:t>▓工程</w:t>
            </w:r>
            <w:r w:rsidRPr="00585F6B">
              <w:rPr>
                <w:sz w:val="28"/>
                <w:szCs w:val="28"/>
              </w:rPr>
              <w:tab/>
            </w:r>
            <w:r w:rsidRPr="00585F6B">
              <w:rPr>
                <w:rFonts w:hint="eastAsia"/>
                <w:sz w:val="28"/>
                <w:szCs w:val="28"/>
              </w:rPr>
              <w:t>▓數理化</w:t>
            </w:r>
            <w:r w:rsidRPr="00585F6B">
              <w:rPr>
                <w:sz w:val="28"/>
                <w:szCs w:val="28"/>
              </w:rPr>
              <w:tab/>
            </w:r>
            <w:r w:rsidRPr="00585F6B">
              <w:rPr>
                <w:rFonts w:hint="eastAsia"/>
                <w:sz w:val="28"/>
                <w:szCs w:val="28"/>
              </w:rPr>
              <w:sym w:font="Wingdings" w:char="F06F"/>
            </w:r>
            <w:r w:rsidRPr="00585F6B">
              <w:rPr>
                <w:rFonts w:hint="eastAsia"/>
                <w:sz w:val="28"/>
                <w:szCs w:val="28"/>
              </w:rPr>
              <w:t>醫藥衛生</w:t>
            </w:r>
            <w:r w:rsidRPr="00585F6B">
              <w:rPr>
                <w:sz w:val="28"/>
                <w:szCs w:val="28"/>
              </w:rPr>
              <w:tab/>
            </w:r>
            <w:r w:rsidRPr="00585F6B">
              <w:rPr>
                <w:rFonts w:hint="eastAsia"/>
                <w:sz w:val="28"/>
                <w:szCs w:val="28"/>
              </w:rPr>
              <w:sym w:font="Wingdings" w:char="F06F"/>
            </w:r>
            <w:r w:rsidRPr="00585F6B">
              <w:rPr>
                <w:rFonts w:hint="eastAsia"/>
                <w:sz w:val="28"/>
                <w:szCs w:val="28"/>
              </w:rPr>
              <w:t>生命科學</w:t>
            </w:r>
            <w:r w:rsidRPr="00585F6B">
              <w:rPr>
                <w:sz w:val="28"/>
                <w:szCs w:val="28"/>
              </w:rPr>
              <w:tab/>
            </w:r>
            <w:r w:rsidRPr="00585F6B">
              <w:rPr>
                <w:rFonts w:hint="eastAsia"/>
                <w:sz w:val="28"/>
                <w:szCs w:val="28"/>
              </w:rPr>
              <w:sym w:font="Wingdings" w:char="F06F"/>
            </w:r>
            <w:r w:rsidRPr="00585F6B">
              <w:rPr>
                <w:rFonts w:hint="eastAsia"/>
                <w:sz w:val="28"/>
                <w:szCs w:val="28"/>
              </w:rPr>
              <w:t>生物資源</w:t>
            </w:r>
          </w:p>
          <w:p w:rsidR="00585F6B" w:rsidRPr="00585F6B" w:rsidRDefault="00585F6B" w:rsidP="00585F6B">
            <w:pPr>
              <w:pStyle w:val="Default"/>
              <w:rPr>
                <w:sz w:val="28"/>
                <w:szCs w:val="28"/>
              </w:rPr>
            </w:pPr>
            <w:r w:rsidRPr="00585F6B">
              <w:rPr>
                <w:rFonts w:hint="eastAsia"/>
                <w:sz w:val="28"/>
                <w:szCs w:val="28"/>
              </w:rPr>
              <w:t>▓地球環境</w:t>
            </w:r>
            <w:r w:rsidRPr="00585F6B">
              <w:rPr>
                <w:sz w:val="28"/>
                <w:szCs w:val="28"/>
              </w:rPr>
              <w:tab/>
            </w:r>
            <w:r w:rsidRPr="00585F6B">
              <w:rPr>
                <w:rFonts w:hint="eastAsia"/>
                <w:sz w:val="28"/>
                <w:szCs w:val="28"/>
              </w:rPr>
              <w:sym w:font="Wingdings" w:char="F06F"/>
            </w:r>
            <w:r w:rsidRPr="00585F6B">
              <w:rPr>
                <w:rFonts w:hint="eastAsia"/>
                <w:sz w:val="28"/>
                <w:szCs w:val="28"/>
              </w:rPr>
              <w:t>建築設計</w:t>
            </w:r>
            <w:r w:rsidRPr="00585F6B">
              <w:rPr>
                <w:sz w:val="28"/>
                <w:szCs w:val="28"/>
              </w:rPr>
              <w:tab/>
            </w:r>
            <w:r w:rsidRPr="00585F6B">
              <w:rPr>
                <w:rFonts w:hint="eastAsia"/>
                <w:sz w:val="28"/>
                <w:szCs w:val="28"/>
              </w:rPr>
              <w:t>▓藝術</w:t>
            </w:r>
            <w:r w:rsidRPr="00585F6B">
              <w:rPr>
                <w:sz w:val="28"/>
                <w:szCs w:val="28"/>
              </w:rPr>
              <w:tab/>
            </w:r>
            <w:r w:rsidRPr="00585F6B">
              <w:rPr>
                <w:rFonts w:hint="eastAsia"/>
                <w:sz w:val="28"/>
                <w:szCs w:val="28"/>
              </w:rPr>
              <w:sym w:font="Wingdings" w:char="F06F"/>
            </w:r>
            <w:r w:rsidRPr="00585F6B">
              <w:rPr>
                <w:rFonts w:hint="eastAsia"/>
                <w:sz w:val="28"/>
                <w:szCs w:val="28"/>
              </w:rPr>
              <w:t>社會心理</w:t>
            </w:r>
            <w:r w:rsidRPr="00585F6B">
              <w:rPr>
                <w:sz w:val="28"/>
                <w:szCs w:val="28"/>
              </w:rPr>
              <w:tab/>
            </w:r>
            <w:r w:rsidRPr="00585F6B">
              <w:rPr>
                <w:rFonts w:hint="eastAsia"/>
                <w:sz w:val="28"/>
                <w:szCs w:val="28"/>
              </w:rPr>
              <w:sym w:font="Wingdings" w:char="F06F"/>
            </w:r>
            <w:r w:rsidRPr="00585F6B">
              <w:rPr>
                <w:rFonts w:hint="eastAsia"/>
                <w:sz w:val="28"/>
                <w:szCs w:val="28"/>
              </w:rPr>
              <w:t>大眾傳播</w:t>
            </w:r>
            <w:r w:rsidRPr="00585F6B">
              <w:rPr>
                <w:sz w:val="28"/>
                <w:szCs w:val="28"/>
              </w:rPr>
              <w:tab/>
            </w:r>
            <w:r w:rsidRPr="00585F6B">
              <w:rPr>
                <w:rFonts w:hint="eastAsia"/>
                <w:sz w:val="28"/>
                <w:szCs w:val="28"/>
              </w:rPr>
              <w:sym w:font="Wingdings" w:char="F06F"/>
            </w:r>
            <w:r w:rsidRPr="00585F6B">
              <w:rPr>
                <w:rFonts w:hint="eastAsia"/>
                <w:sz w:val="28"/>
                <w:szCs w:val="28"/>
              </w:rPr>
              <w:t>外語</w:t>
            </w:r>
          </w:p>
          <w:p w:rsidR="00585F6B" w:rsidRPr="00585F6B" w:rsidRDefault="00585F6B" w:rsidP="00585F6B">
            <w:pPr>
              <w:pStyle w:val="Default"/>
              <w:rPr>
                <w:sz w:val="28"/>
                <w:szCs w:val="28"/>
              </w:rPr>
            </w:pPr>
            <w:r w:rsidRPr="00585F6B">
              <w:rPr>
                <w:rFonts w:hint="eastAsia"/>
                <w:sz w:val="28"/>
                <w:szCs w:val="28"/>
              </w:rPr>
              <w:t>▓文史哲</w:t>
            </w:r>
            <w:r w:rsidRPr="00585F6B">
              <w:rPr>
                <w:sz w:val="28"/>
                <w:szCs w:val="28"/>
              </w:rPr>
              <w:tab/>
            </w:r>
            <w:r w:rsidRPr="00585F6B">
              <w:rPr>
                <w:rFonts w:hint="eastAsia"/>
                <w:sz w:val="28"/>
                <w:szCs w:val="28"/>
              </w:rPr>
              <w:sym w:font="Wingdings" w:char="F06F"/>
            </w:r>
            <w:r w:rsidRPr="00585F6B">
              <w:rPr>
                <w:rFonts w:hint="eastAsia"/>
                <w:sz w:val="28"/>
                <w:szCs w:val="28"/>
              </w:rPr>
              <w:t>教育</w:t>
            </w:r>
            <w:r w:rsidRPr="00585F6B">
              <w:rPr>
                <w:sz w:val="28"/>
                <w:szCs w:val="28"/>
              </w:rPr>
              <w:tab/>
            </w:r>
            <w:r w:rsidRPr="00585F6B">
              <w:rPr>
                <w:rFonts w:hint="eastAsia"/>
                <w:sz w:val="28"/>
                <w:szCs w:val="28"/>
              </w:rPr>
              <w:sym w:font="Wingdings" w:char="F06F"/>
            </w:r>
            <w:r w:rsidRPr="00585F6B">
              <w:rPr>
                <w:rFonts w:hint="eastAsia"/>
                <w:sz w:val="28"/>
                <w:szCs w:val="28"/>
              </w:rPr>
              <w:t>法政</w:t>
            </w:r>
            <w:r w:rsidRPr="00585F6B">
              <w:rPr>
                <w:sz w:val="28"/>
                <w:szCs w:val="28"/>
              </w:rPr>
              <w:tab/>
            </w:r>
            <w:r w:rsidRPr="00585F6B">
              <w:rPr>
                <w:rFonts w:hint="eastAsia"/>
                <w:sz w:val="28"/>
                <w:szCs w:val="28"/>
              </w:rPr>
              <w:sym w:font="Wingdings" w:char="F06F"/>
            </w:r>
            <w:r w:rsidRPr="00585F6B">
              <w:rPr>
                <w:rFonts w:hint="eastAsia"/>
                <w:sz w:val="28"/>
                <w:szCs w:val="28"/>
              </w:rPr>
              <w:t>管理</w:t>
            </w:r>
            <w:r w:rsidRPr="00585F6B">
              <w:rPr>
                <w:sz w:val="28"/>
                <w:szCs w:val="28"/>
              </w:rPr>
              <w:tab/>
            </w:r>
            <w:r w:rsidRPr="00585F6B">
              <w:rPr>
                <w:rFonts w:hint="eastAsia"/>
                <w:sz w:val="28"/>
                <w:szCs w:val="28"/>
              </w:rPr>
              <w:sym w:font="Wingdings" w:char="F06F"/>
            </w:r>
            <w:r w:rsidRPr="00585F6B">
              <w:rPr>
                <w:rFonts w:hint="eastAsia"/>
                <w:sz w:val="28"/>
                <w:szCs w:val="28"/>
              </w:rPr>
              <w:t>財經</w:t>
            </w:r>
            <w:r w:rsidRPr="00585F6B">
              <w:rPr>
                <w:sz w:val="28"/>
                <w:szCs w:val="28"/>
              </w:rPr>
              <w:tab/>
            </w:r>
            <w:r w:rsidRPr="00585F6B">
              <w:rPr>
                <w:rFonts w:hint="eastAsia"/>
                <w:sz w:val="28"/>
                <w:szCs w:val="28"/>
              </w:rPr>
              <w:sym w:font="Wingdings" w:char="F06F"/>
            </w:r>
            <w:r w:rsidRPr="00585F6B">
              <w:rPr>
                <w:rFonts w:hint="eastAsia"/>
                <w:sz w:val="28"/>
                <w:szCs w:val="28"/>
              </w:rPr>
              <w:t>遊憩運動</w:t>
            </w:r>
          </w:p>
        </w:tc>
      </w:tr>
      <w:tr w:rsidR="00585F6B" w:rsidRPr="00585F6B" w:rsidTr="00E47E15">
        <w:trPr>
          <w:jc w:val="center"/>
        </w:trPr>
        <w:tc>
          <w:tcPr>
            <w:tcW w:w="12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85F6B" w:rsidRPr="00585F6B" w:rsidRDefault="00585F6B" w:rsidP="00585F6B">
            <w:pPr>
              <w:pStyle w:val="Default"/>
              <w:rPr>
                <w:sz w:val="28"/>
                <w:szCs w:val="28"/>
              </w:rPr>
            </w:pPr>
            <w:r w:rsidRPr="00585F6B">
              <w:rPr>
                <w:rFonts w:hint="eastAsia"/>
                <w:sz w:val="28"/>
                <w:szCs w:val="28"/>
              </w:rPr>
              <w:t>備註</w:t>
            </w:r>
          </w:p>
        </w:tc>
        <w:tc>
          <w:tcPr>
            <w:tcW w:w="8467" w:type="dxa"/>
            <w:gridSpan w:val="7"/>
            <w:tcBorders>
              <w:top w:val="single" w:sz="4" w:space="0" w:color="auto"/>
              <w:left w:val="single" w:sz="4" w:space="0" w:color="auto"/>
              <w:bottom w:val="single" w:sz="4" w:space="0" w:color="auto"/>
              <w:right w:val="single" w:sz="4" w:space="0" w:color="auto"/>
            </w:tcBorders>
          </w:tcPr>
          <w:p w:rsidR="00585F6B" w:rsidRPr="00585F6B" w:rsidRDefault="00585F6B" w:rsidP="00585F6B">
            <w:pPr>
              <w:pStyle w:val="Default"/>
              <w:rPr>
                <w:sz w:val="28"/>
                <w:szCs w:val="28"/>
              </w:rPr>
            </w:pPr>
          </w:p>
        </w:tc>
      </w:tr>
    </w:tbl>
    <w:p w:rsidR="00585F6B" w:rsidRDefault="00585F6B" w:rsidP="00691CFE">
      <w:pPr>
        <w:pStyle w:val="Default"/>
        <w:rPr>
          <w:sz w:val="28"/>
          <w:szCs w:val="28"/>
        </w:rPr>
      </w:pPr>
    </w:p>
    <w:p w:rsidR="00585F6B" w:rsidRDefault="00585F6B" w:rsidP="00691CFE">
      <w:pPr>
        <w:pStyle w:val="Default"/>
        <w:rPr>
          <w:rFonts w:hint="eastAsia"/>
          <w:sz w:val="28"/>
          <w:szCs w:val="28"/>
        </w:rPr>
      </w:pPr>
    </w:p>
    <w:tbl>
      <w:tblPr>
        <w:tblpPr w:leftFromText="180" w:rightFromText="180" w:vertAnchor="text" w:horzAnchor="margin" w:tblpX="428" w:tblpY="10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8"/>
        <w:gridCol w:w="500"/>
        <w:gridCol w:w="600"/>
        <w:gridCol w:w="1000"/>
        <w:gridCol w:w="1438"/>
        <w:gridCol w:w="1309"/>
        <w:gridCol w:w="4125"/>
      </w:tblGrid>
      <w:tr w:rsidR="006C06A6" w:rsidRPr="006C06A6" w:rsidTr="006C06A6">
        <w:trPr>
          <w:trHeight w:val="113"/>
        </w:trPr>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課程名稱</w:t>
            </w:r>
          </w:p>
        </w:tc>
        <w:tc>
          <w:tcPr>
            <w:tcW w:w="8972" w:type="dxa"/>
            <w:gridSpan w:val="6"/>
            <w:vAlign w:val="center"/>
          </w:tcPr>
          <w:p w:rsidR="006C06A6" w:rsidRPr="006C06A6" w:rsidRDefault="00585F6B" w:rsidP="006C06A6">
            <w:pPr>
              <w:pStyle w:val="Default"/>
              <w:rPr>
                <w:sz w:val="28"/>
                <w:szCs w:val="28"/>
              </w:rPr>
            </w:pPr>
            <w:r>
              <w:rPr>
                <w:rFonts w:hint="eastAsia"/>
                <w:sz w:val="28"/>
                <w:szCs w:val="28"/>
              </w:rPr>
              <w:t>原民手作</w:t>
            </w:r>
            <w:r>
              <w:rPr>
                <w:rFonts w:hAnsi="新細明體" w:hint="eastAsia"/>
                <w:sz w:val="28"/>
                <w:szCs w:val="28"/>
              </w:rPr>
              <w:t>Ι</w:t>
            </w:r>
          </w:p>
        </w:tc>
      </w:tr>
      <w:tr w:rsidR="006C06A6" w:rsidRPr="006C06A6" w:rsidTr="006C06A6">
        <w:trPr>
          <w:trHeight w:val="255"/>
        </w:trPr>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授課年段</w:t>
            </w:r>
          </w:p>
        </w:tc>
        <w:tc>
          <w:tcPr>
            <w:tcW w:w="3538" w:type="dxa"/>
            <w:gridSpan w:val="4"/>
            <w:vAlign w:val="center"/>
          </w:tcPr>
          <w:p w:rsidR="006C06A6" w:rsidRPr="006C06A6" w:rsidRDefault="006C06A6" w:rsidP="006C06A6">
            <w:pPr>
              <w:pStyle w:val="Default"/>
              <w:rPr>
                <w:sz w:val="28"/>
                <w:szCs w:val="28"/>
              </w:rPr>
            </w:pPr>
            <w:r w:rsidRPr="006C06A6">
              <w:rPr>
                <w:rFonts w:hint="eastAsia"/>
                <w:sz w:val="28"/>
                <w:szCs w:val="28"/>
              </w:rPr>
              <w:t>高三</w:t>
            </w:r>
          </w:p>
        </w:tc>
        <w:tc>
          <w:tcPr>
            <w:tcW w:w="1309" w:type="dxa"/>
            <w:vAlign w:val="center"/>
          </w:tcPr>
          <w:p w:rsidR="006C06A6" w:rsidRPr="006C06A6" w:rsidRDefault="006C06A6" w:rsidP="006C06A6">
            <w:pPr>
              <w:pStyle w:val="Default"/>
              <w:rPr>
                <w:sz w:val="28"/>
                <w:szCs w:val="28"/>
              </w:rPr>
            </w:pPr>
            <w:r w:rsidRPr="006C06A6">
              <w:rPr>
                <w:rFonts w:hint="eastAsia"/>
                <w:sz w:val="28"/>
                <w:szCs w:val="28"/>
              </w:rPr>
              <w:t>學分數</w:t>
            </w:r>
          </w:p>
        </w:tc>
        <w:tc>
          <w:tcPr>
            <w:tcW w:w="4125" w:type="dxa"/>
            <w:vAlign w:val="center"/>
          </w:tcPr>
          <w:p w:rsidR="006C06A6" w:rsidRPr="006C06A6" w:rsidRDefault="006C06A6" w:rsidP="006C06A6">
            <w:pPr>
              <w:pStyle w:val="Default"/>
              <w:rPr>
                <w:sz w:val="28"/>
                <w:szCs w:val="28"/>
              </w:rPr>
            </w:pPr>
            <w:r w:rsidRPr="006C06A6">
              <w:rPr>
                <w:rFonts w:hint="eastAsia"/>
                <w:sz w:val="28"/>
                <w:szCs w:val="28"/>
              </w:rPr>
              <w:t>上下學期各4學分</w:t>
            </w:r>
          </w:p>
        </w:tc>
      </w:tr>
      <w:tr w:rsidR="006C06A6" w:rsidRPr="006C06A6" w:rsidTr="006C06A6">
        <w:trPr>
          <w:trHeight w:val="255"/>
        </w:trPr>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課程屬</w:t>
            </w:r>
            <w:r w:rsidRPr="006C06A6">
              <w:rPr>
                <w:rFonts w:hint="eastAsia"/>
                <w:sz w:val="28"/>
                <w:szCs w:val="28"/>
              </w:rPr>
              <w:lastRenderedPageBreak/>
              <w:t>性</w:t>
            </w:r>
          </w:p>
        </w:tc>
        <w:tc>
          <w:tcPr>
            <w:tcW w:w="8972" w:type="dxa"/>
            <w:gridSpan w:val="6"/>
            <w:vAlign w:val="center"/>
          </w:tcPr>
          <w:p w:rsidR="006C06A6" w:rsidRPr="006C06A6" w:rsidRDefault="006C06A6" w:rsidP="006C06A6">
            <w:pPr>
              <w:pStyle w:val="Default"/>
              <w:rPr>
                <w:sz w:val="28"/>
                <w:szCs w:val="28"/>
              </w:rPr>
            </w:pPr>
            <w:r w:rsidRPr="006C06A6">
              <w:rPr>
                <w:sz w:val="28"/>
                <w:szCs w:val="28"/>
              </w:rPr>
              <w:lastRenderedPageBreak/>
              <w:sym w:font="Wingdings" w:char="F06F"/>
            </w:r>
            <w:r w:rsidRPr="006C06A6">
              <w:rPr>
                <w:rFonts w:hint="eastAsia"/>
                <w:sz w:val="28"/>
                <w:szCs w:val="28"/>
              </w:rPr>
              <w:t>專題探究</w:t>
            </w:r>
            <w:r w:rsidRPr="006C06A6">
              <w:rPr>
                <w:sz w:val="28"/>
                <w:szCs w:val="28"/>
              </w:rPr>
              <w:tab/>
            </w:r>
            <w:r w:rsidRPr="006C06A6">
              <w:rPr>
                <w:rFonts w:hint="eastAsia"/>
                <w:sz w:val="28"/>
                <w:szCs w:val="28"/>
              </w:rPr>
              <w:t>■跨領域/科目專題</w:t>
            </w:r>
            <w:r w:rsidRPr="006C06A6">
              <w:rPr>
                <w:rFonts w:hint="eastAsia"/>
                <w:sz w:val="28"/>
                <w:szCs w:val="28"/>
              </w:rPr>
              <w:tab/>
            </w:r>
            <w:r w:rsidRPr="006C06A6">
              <w:rPr>
                <w:sz w:val="28"/>
                <w:szCs w:val="28"/>
              </w:rPr>
              <w:sym w:font="Wingdings" w:char="F06F"/>
            </w:r>
            <w:r w:rsidRPr="006C06A6">
              <w:rPr>
                <w:rFonts w:hint="eastAsia"/>
                <w:sz w:val="28"/>
                <w:szCs w:val="28"/>
              </w:rPr>
              <w:t>跨領域/科目統整</w:t>
            </w:r>
            <w:r w:rsidRPr="006C06A6">
              <w:rPr>
                <w:rFonts w:hint="eastAsia"/>
                <w:sz w:val="28"/>
                <w:szCs w:val="28"/>
              </w:rPr>
              <w:tab/>
            </w:r>
            <w:r w:rsidRPr="006C06A6">
              <w:rPr>
                <w:sz w:val="28"/>
                <w:szCs w:val="28"/>
              </w:rPr>
              <w:sym w:font="Wingdings" w:char="F06F"/>
            </w:r>
            <w:r w:rsidRPr="006C06A6">
              <w:rPr>
                <w:rFonts w:hint="eastAsia"/>
                <w:sz w:val="28"/>
                <w:szCs w:val="28"/>
              </w:rPr>
              <w:t>實作(實驗)</w:t>
            </w:r>
          </w:p>
          <w:p w:rsidR="006C06A6" w:rsidRPr="006C06A6" w:rsidRDefault="006C06A6" w:rsidP="006C06A6">
            <w:pPr>
              <w:pStyle w:val="Default"/>
              <w:rPr>
                <w:sz w:val="28"/>
                <w:szCs w:val="28"/>
              </w:rPr>
            </w:pPr>
            <w:r w:rsidRPr="006C06A6">
              <w:rPr>
                <w:sz w:val="28"/>
                <w:szCs w:val="28"/>
              </w:rPr>
              <w:lastRenderedPageBreak/>
              <w:sym w:font="Wingdings" w:char="F06F"/>
            </w:r>
            <w:r w:rsidRPr="006C06A6">
              <w:rPr>
                <w:rFonts w:hint="eastAsia"/>
                <w:sz w:val="28"/>
                <w:szCs w:val="28"/>
              </w:rPr>
              <w:t>探索體驗</w:t>
            </w:r>
            <w:r w:rsidRPr="006C06A6">
              <w:rPr>
                <w:sz w:val="28"/>
                <w:szCs w:val="28"/>
              </w:rPr>
              <w:tab/>
            </w:r>
            <w:r w:rsidRPr="006C06A6">
              <w:rPr>
                <w:sz w:val="28"/>
                <w:szCs w:val="28"/>
              </w:rPr>
              <w:sym w:font="Wingdings" w:char="F06F"/>
            </w:r>
            <w:r w:rsidRPr="006C06A6">
              <w:rPr>
                <w:rFonts w:hint="eastAsia"/>
                <w:sz w:val="28"/>
                <w:szCs w:val="28"/>
              </w:rPr>
              <w:t>第二外語</w:t>
            </w:r>
            <w:r w:rsidRPr="006C06A6">
              <w:rPr>
                <w:rFonts w:hint="eastAsia"/>
                <w:sz w:val="28"/>
                <w:szCs w:val="28"/>
              </w:rPr>
              <w:tab/>
            </w:r>
            <w:r w:rsidRPr="006C06A6">
              <w:rPr>
                <w:sz w:val="28"/>
                <w:szCs w:val="28"/>
              </w:rPr>
              <w:tab/>
            </w:r>
            <w:r w:rsidRPr="006C06A6">
              <w:rPr>
                <w:sz w:val="28"/>
                <w:szCs w:val="28"/>
              </w:rPr>
              <w:sym w:font="Wingdings" w:char="F06F"/>
            </w:r>
            <w:r w:rsidRPr="006C06A6">
              <w:rPr>
                <w:rFonts w:hint="eastAsia"/>
                <w:sz w:val="28"/>
                <w:szCs w:val="28"/>
              </w:rPr>
              <w:t>本土語文</w:t>
            </w:r>
            <w:r w:rsidRPr="006C06A6">
              <w:rPr>
                <w:sz w:val="28"/>
                <w:szCs w:val="28"/>
              </w:rPr>
              <w:tab/>
            </w:r>
            <w:r w:rsidRPr="006C06A6">
              <w:rPr>
                <w:rFonts w:hint="eastAsia"/>
                <w:sz w:val="28"/>
                <w:szCs w:val="28"/>
              </w:rPr>
              <w:tab/>
            </w:r>
            <w:r w:rsidRPr="006C06A6">
              <w:rPr>
                <w:sz w:val="28"/>
                <w:szCs w:val="28"/>
              </w:rPr>
              <w:sym w:font="Wingdings" w:char="F06F"/>
            </w:r>
            <w:r w:rsidRPr="006C06A6">
              <w:rPr>
                <w:rFonts w:hint="eastAsia"/>
                <w:sz w:val="28"/>
                <w:szCs w:val="28"/>
              </w:rPr>
              <w:t>全民國防教育</w:t>
            </w:r>
          </w:p>
          <w:p w:rsidR="006C06A6" w:rsidRPr="006C06A6" w:rsidRDefault="006C06A6" w:rsidP="006C06A6">
            <w:pPr>
              <w:pStyle w:val="Default"/>
              <w:rPr>
                <w:sz w:val="28"/>
                <w:szCs w:val="28"/>
              </w:rPr>
            </w:pPr>
            <w:r w:rsidRPr="006C06A6">
              <w:rPr>
                <w:sz w:val="28"/>
                <w:szCs w:val="28"/>
              </w:rPr>
              <w:sym w:font="Wingdings" w:char="F06F"/>
            </w:r>
            <w:r w:rsidRPr="006C06A6">
              <w:rPr>
                <w:rFonts w:hint="eastAsia"/>
                <w:sz w:val="28"/>
                <w:szCs w:val="28"/>
              </w:rPr>
              <w:t>職涯試探</w:t>
            </w:r>
            <w:r w:rsidRPr="006C06A6">
              <w:rPr>
                <w:rFonts w:hint="eastAsia"/>
                <w:sz w:val="28"/>
                <w:szCs w:val="28"/>
              </w:rPr>
              <w:tab/>
            </w:r>
            <w:r w:rsidRPr="006C06A6">
              <w:rPr>
                <w:sz w:val="28"/>
                <w:szCs w:val="28"/>
              </w:rPr>
              <w:sym w:font="Wingdings" w:char="F06F"/>
            </w:r>
            <w:r w:rsidRPr="006C06A6">
              <w:rPr>
                <w:rFonts w:hint="eastAsia"/>
                <w:sz w:val="28"/>
                <w:szCs w:val="28"/>
              </w:rPr>
              <w:t>通識性課程</w:t>
            </w:r>
            <w:r w:rsidRPr="006C06A6">
              <w:rPr>
                <w:sz w:val="28"/>
                <w:szCs w:val="28"/>
              </w:rPr>
              <w:tab/>
            </w:r>
            <w:r w:rsidRPr="006C06A6">
              <w:rPr>
                <w:rFonts w:hint="eastAsia"/>
                <w:sz w:val="28"/>
                <w:szCs w:val="28"/>
              </w:rPr>
              <w:tab/>
            </w:r>
            <w:r w:rsidRPr="006C06A6">
              <w:rPr>
                <w:sz w:val="28"/>
                <w:szCs w:val="28"/>
              </w:rPr>
              <w:sym w:font="Wingdings" w:char="F06F"/>
            </w:r>
            <w:r w:rsidRPr="006C06A6">
              <w:rPr>
                <w:rFonts w:hint="eastAsia"/>
                <w:sz w:val="28"/>
                <w:szCs w:val="28"/>
              </w:rPr>
              <w:t>大學預修課程</w:t>
            </w:r>
            <w:r w:rsidRPr="006C06A6">
              <w:rPr>
                <w:sz w:val="28"/>
                <w:szCs w:val="28"/>
              </w:rPr>
              <w:tab/>
            </w:r>
            <w:r w:rsidRPr="006C06A6">
              <w:rPr>
                <w:rFonts w:hint="eastAsia"/>
                <w:sz w:val="28"/>
                <w:szCs w:val="28"/>
              </w:rPr>
              <w:tab/>
            </w:r>
            <w:r w:rsidRPr="006C06A6">
              <w:rPr>
                <w:sz w:val="28"/>
                <w:szCs w:val="28"/>
              </w:rPr>
              <w:sym w:font="Wingdings" w:char="F06F"/>
            </w:r>
            <w:r w:rsidRPr="006C06A6">
              <w:rPr>
                <w:rFonts w:hint="eastAsia"/>
                <w:sz w:val="28"/>
                <w:szCs w:val="28"/>
              </w:rPr>
              <w:t>特殊需求</w:t>
            </w:r>
          </w:p>
          <w:p w:rsidR="006C06A6" w:rsidRPr="006C06A6" w:rsidRDefault="006C06A6" w:rsidP="006C06A6">
            <w:pPr>
              <w:pStyle w:val="Default"/>
              <w:rPr>
                <w:sz w:val="28"/>
                <w:szCs w:val="28"/>
              </w:rPr>
            </w:pPr>
            <w:r w:rsidRPr="006C06A6">
              <w:rPr>
                <w:sz w:val="28"/>
                <w:szCs w:val="28"/>
              </w:rPr>
              <w:sym w:font="Wingdings" w:char="F06F"/>
            </w:r>
            <w:r w:rsidRPr="006C06A6">
              <w:rPr>
                <w:rFonts w:hint="eastAsia"/>
                <w:sz w:val="28"/>
                <w:szCs w:val="28"/>
              </w:rPr>
              <w:t>其他__________</w:t>
            </w:r>
          </w:p>
        </w:tc>
      </w:tr>
      <w:tr w:rsidR="006C06A6" w:rsidRPr="006C06A6" w:rsidTr="006C06A6">
        <w:trPr>
          <w:trHeight w:val="255"/>
        </w:trPr>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lastRenderedPageBreak/>
              <w:t>師資來源</w:t>
            </w:r>
          </w:p>
        </w:tc>
        <w:tc>
          <w:tcPr>
            <w:tcW w:w="8972" w:type="dxa"/>
            <w:gridSpan w:val="6"/>
            <w:vAlign w:val="center"/>
          </w:tcPr>
          <w:p w:rsidR="006C06A6" w:rsidRPr="006C06A6" w:rsidRDefault="006C06A6" w:rsidP="006C06A6">
            <w:pPr>
              <w:pStyle w:val="Default"/>
              <w:rPr>
                <w:sz w:val="28"/>
                <w:szCs w:val="28"/>
              </w:rPr>
            </w:pPr>
            <w:r w:rsidRPr="006C06A6">
              <w:rPr>
                <w:rFonts w:hint="eastAsia"/>
                <w:sz w:val="28"/>
                <w:szCs w:val="28"/>
              </w:rPr>
              <w:t xml:space="preserve">■校內單科  ■校內跨科協同  </w:t>
            </w:r>
            <w:r w:rsidRPr="006C06A6">
              <w:rPr>
                <w:sz w:val="28"/>
                <w:szCs w:val="28"/>
              </w:rPr>
              <w:sym w:font="Wingdings" w:char="F06F"/>
            </w:r>
            <w:r w:rsidRPr="006C06A6">
              <w:rPr>
                <w:rFonts w:hint="eastAsia"/>
                <w:sz w:val="28"/>
                <w:szCs w:val="28"/>
              </w:rPr>
              <w:t xml:space="preserve">跨校協同  </w:t>
            </w:r>
            <w:r w:rsidRPr="006C06A6">
              <w:rPr>
                <w:sz w:val="28"/>
                <w:szCs w:val="28"/>
              </w:rPr>
              <w:sym w:font="Wingdings" w:char="F06F"/>
            </w:r>
            <w:r w:rsidRPr="006C06A6">
              <w:rPr>
                <w:rFonts w:hint="eastAsia"/>
                <w:sz w:val="28"/>
                <w:szCs w:val="28"/>
              </w:rPr>
              <w:t xml:space="preserve">外聘(大學)  </w:t>
            </w:r>
            <w:r w:rsidRPr="006C06A6">
              <w:rPr>
                <w:sz w:val="28"/>
                <w:szCs w:val="28"/>
              </w:rPr>
              <w:sym w:font="Wingdings" w:char="F06F"/>
            </w:r>
            <w:r w:rsidRPr="006C06A6">
              <w:rPr>
                <w:rFonts w:hint="eastAsia"/>
                <w:sz w:val="28"/>
                <w:szCs w:val="28"/>
              </w:rPr>
              <w:t>外聘(其他)</w:t>
            </w:r>
          </w:p>
        </w:tc>
      </w:tr>
      <w:tr w:rsidR="006C06A6" w:rsidRPr="006C06A6" w:rsidTr="006C06A6">
        <w:trPr>
          <w:trHeight w:val="108"/>
        </w:trPr>
        <w:tc>
          <w:tcPr>
            <w:tcW w:w="928" w:type="dxa"/>
            <w:vMerge w:val="restart"/>
            <w:tcMar>
              <w:left w:w="28" w:type="dxa"/>
              <w:right w:w="28" w:type="dxa"/>
            </w:tcMar>
            <w:vAlign w:val="center"/>
          </w:tcPr>
          <w:p w:rsidR="006C06A6" w:rsidRPr="006C06A6" w:rsidRDefault="006C06A6" w:rsidP="006C06A6">
            <w:pPr>
              <w:pStyle w:val="Default"/>
              <w:rPr>
                <w:sz w:val="28"/>
                <w:szCs w:val="28"/>
              </w:rPr>
            </w:pPr>
            <w:r w:rsidRPr="006C06A6">
              <w:rPr>
                <w:sz w:val="28"/>
                <w:szCs w:val="28"/>
              </w:rPr>
              <w:t>課綱</w:t>
            </w:r>
          </w:p>
          <w:p w:rsidR="006C06A6" w:rsidRPr="006C06A6" w:rsidRDefault="006C06A6" w:rsidP="006C06A6">
            <w:pPr>
              <w:pStyle w:val="Default"/>
              <w:rPr>
                <w:sz w:val="28"/>
                <w:szCs w:val="28"/>
              </w:rPr>
            </w:pPr>
            <w:r w:rsidRPr="006C06A6">
              <w:rPr>
                <w:rFonts w:hint="eastAsia"/>
                <w:sz w:val="28"/>
                <w:szCs w:val="28"/>
              </w:rPr>
              <w:t>核心素養</w:t>
            </w:r>
          </w:p>
        </w:tc>
        <w:tc>
          <w:tcPr>
            <w:tcW w:w="1100" w:type="dxa"/>
            <w:gridSpan w:val="2"/>
            <w:tcMar>
              <w:left w:w="57" w:type="dxa"/>
              <w:right w:w="0" w:type="dxa"/>
            </w:tcMar>
            <w:vAlign w:val="center"/>
          </w:tcPr>
          <w:p w:rsidR="006C06A6" w:rsidRPr="006C06A6" w:rsidRDefault="006C06A6" w:rsidP="006C06A6">
            <w:pPr>
              <w:pStyle w:val="Default"/>
              <w:rPr>
                <w:sz w:val="28"/>
                <w:szCs w:val="28"/>
              </w:rPr>
            </w:pPr>
            <w:r w:rsidRPr="006C06A6">
              <w:rPr>
                <w:rFonts w:hint="eastAsia"/>
                <w:sz w:val="28"/>
                <w:szCs w:val="28"/>
              </w:rPr>
              <w:t>A自主行動</w:t>
            </w:r>
          </w:p>
        </w:tc>
        <w:tc>
          <w:tcPr>
            <w:tcW w:w="7872" w:type="dxa"/>
            <w:gridSpan w:val="4"/>
            <w:vAlign w:val="center"/>
          </w:tcPr>
          <w:p w:rsidR="006C06A6" w:rsidRPr="006C06A6" w:rsidRDefault="006C06A6" w:rsidP="006C06A6">
            <w:pPr>
              <w:pStyle w:val="Default"/>
              <w:rPr>
                <w:sz w:val="28"/>
                <w:szCs w:val="28"/>
              </w:rPr>
            </w:pPr>
            <w:r w:rsidRPr="006C06A6">
              <w:rPr>
                <w:sz w:val="28"/>
                <w:szCs w:val="28"/>
              </w:rPr>
              <w:sym w:font="Wingdings" w:char="F06F"/>
            </w:r>
            <w:r w:rsidRPr="006C06A6">
              <w:rPr>
                <w:rFonts w:hint="eastAsia"/>
                <w:sz w:val="28"/>
                <w:szCs w:val="28"/>
              </w:rPr>
              <w:t>A1.身心素質與自我精進 ■</w:t>
            </w:r>
            <w:r w:rsidRPr="006C06A6">
              <w:rPr>
                <w:sz w:val="28"/>
                <w:szCs w:val="28"/>
              </w:rPr>
              <w:t>A2.</w:t>
            </w:r>
            <w:r w:rsidRPr="006C06A6">
              <w:rPr>
                <w:rFonts w:hint="eastAsia"/>
                <w:sz w:val="28"/>
                <w:szCs w:val="28"/>
              </w:rPr>
              <w:t>系統思考與問題解決 ■</w:t>
            </w:r>
            <w:r w:rsidRPr="006C06A6">
              <w:rPr>
                <w:sz w:val="28"/>
                <w:szCs w:val="28"/>
              </w:rPr>
              <w:t>A3.</w:t>
            </w:r>
            <w:r w:rsidRPr="006C06A6">
              <w:rPr>
                <w:rFonts w:hint="eastAsia"/>
                <w:sz w:val="28"/>
                <w:szCs w:val="28"/>
              </w:rPr>
              <w:t>規劃執行與創新應變</w:t>
            </w:r>
          </w:p>
        </w:tc>
      </w:tr>
      <w:tr w:rsidR="006C06A6" w:rsidRPr="006C06A6" w:rsidTr="006C06A6">
        <w:trPr>
          <w:trHeight w:val="107"/>
        </w:trPr>
        <w:tc>
          <w:tcPr>
            <w:tcW w:w="928" w:type="dxa"/>
            <w:vMerge/>
            <w:tcMar>
              <w:left w:w="28" w:type="dxa"/>
              <w:right w:w="28" w:type="dxa"/>
            </w:tcMar>
            <w:vAlign w:val="center"/>
          </w:tcPr>
          <w:p w:rsidR="006C06A6" w:rsidRPr="006C06A6" w:rsidRDefault="006C06A6" w:rsidP="006C06A6">
            <w:pPr>
              <w:pStyle w:val="Default"/>
              <w:rPr>
                <w:sz w:val="28"/>
                <w:szCs w:val="28"/>
              </w:rPr>
            </w:pPr>
          </w:p>
        </w:tc>
        <w:tc>
          <w:tcPr>
            <w:tcW w:w="1100" w:type="dxa"/>
            <w:gridSpan w:val="2"/>
            <w:tcMar>
              <w:left w:w="57" w:type="dxa"/>
              <w:right w:w="0" w:type="dxa"/>
            </w:tcMar>
            <w:vAlign w:val="center"/>
          </w:tcPr>
          <w:p w:rsidR="006C06A6" w:rsidRPr="006C06A6" w:rsidRDefault="006C06A6" w:rsidP="006C06A6">
            <w:pPr>
              <w:pStyle w:val="Default"/>
              <w:rPr>
                <w:sz w:val="28"/>
                <w:szCs w:val="28"/>
              </w:rPr>
            </w:pPr>
            <w:r w:rsidRPr="006C06A6">
              <w:rPr>
                <w:rFonts w:hint="eastAsia"/>
                <w:sz w:val="28"/>
                <w:szCs w:val="28"/>
              </w:rPr>
              <w:t>B溝通互動</w:t>
            </w:r>
          </w:p>
        </w:tc>
        <w:tc>
          <w:tcPr>
            <w:tcW w:w="7872" w:type="dxa"/>
            <w:gridSpan w:val="4"/>
            <w:vAlign w:val="center"/>
          </w:tcPr>
          <w:p w:rsidR="006C06A6" w:rsidRPr="006C06A6" w:rsidRDefault="006C06A6" w:rsidP="006C06A6">
            <w:pPr>
              <w:pStyle w:val="Default"/>
              <w:rPr>
                <w:sz w:val="28"/>
                <w:szCs w:val="28"/>
              </w:rPr>
            </w:pPr>
            <w:r w:rsidRPr="006C06A6">
              <w:rPr>
                <w:sz w:val="28"/>
                <w:szCs w:val="28"/>
              </w:rPr>
              <w:sym w:font="Wingdings" w:char="F06F"/>
            </w:r>
            <w:r w:rsidRPr="006C06A6">
              <w:rPr>
                <w:rFonts w:hint="eastAsia"/>
                <w:sz w:val="28"/>
                <w:szCs w:val="28"/>
              </w:rPr>
              <w:t xml:space="preserve">B1.符號運用與溝通表達 </w:t>
            </w:r>
            <w:r w:rsidRPr="006C06A6">
              <w:rPr>
                <w:sz w:val="28"/>
                <w:szCs w:val="28"/>
              </w:rPr>
              <w:sym w:font="Wingdings" w:char="F06F"/>
            </w:r>
            <w:r w:rsidRPr="006C06A6">
              <w:rPr>
                <w:sz w:val="28"/>
                <w:szCs w:val="28"/>
              </w:rPr>
              <w:t>B2.</w:t>
            </w:r>
            <w:r w:rsidRPr="006C06A6">
              <w:rPr>
                <w:rFonts w:hint="eastAsia"/>
                <w:sz w:val="28"/>
                <w:szCs w:val="28"/>
              </w:rPr>
              <w:t>科技資訊與媒體素養 ■</w:t>
            </w:r>
            <w:r w:rsidRPr="006C06A6">
              <w:rPr>
                <w:sz w:val="28"/>
                <w:szCs w:val="28"/>
              </w:rPr>
              <w:t>B3.</w:t>
            </w:r>
            <w:r w:rsidRPr="006C06A6">
              <w:rPr>
                <w:rFonts w:hint="eastAsia"/>
                <w:sz w:val="28"/>
                <w:szCs w:val="28"/>
              </w:rPr>
              <w:t>藝術涵養與美感素養</w:t>
            </w:r>
          </w:p>
        </w:tc>
      </w:tr>
      <w:tr w:rsidR="006C06A6" w:rsidRPr="006C06A6" w:rsidTr="006C06A6">
        <w:trPr>
          <w:trHeight w:val="107"/>
        </w:trPr>
        <w:tc>
          <w:tcPr>
            <w:tcW w:w="928" w:type="dxa"/>
            <w:vMerge/>
            <w:tcMar>
              <w:left w:w="28" w:type="dxa"/>
              <w:right w:w="28" w:type="dxa"/>
            </w:tcMar>
            <w:vAlign w:val="center"/>
          </w:tcPr>
          <w:p w:rsidR="006C06A6" w:rsidRPr="006C06A6" w:rsidRDefault="006C06A6" w:rsidP="006C06A6">
            <w:pPr>
              <w:pStyle w:val="Default"/>
              <w:rPr>
                <w:sz w:val="28"/>
                <w:szCs w:val="28"/>
              </w:rPr>
            </w:pPr>
          </w:p>
        </w:tc>
        <w:tc>
          <w:tcPr>
            <w:tcW w:w="1100" w:type="dxa"/>
            <w:gridSpan w:val="2"/>
            <w:tcMar>
              <w:left w:w="57" w:type="dxa"/>
              <w:right w:w="0" w:type="dxa"/>
            </w:tcMar>
            <w:vAlign w:val="center"/>
          </w:tcPr>
          <w:p w:rsidR="006C06A6" w:rsidRPr="006C06A6" w:rsidRDefault="006C06A6" w:rsidP="006C06A6">
            <w:pPr>
              <w:pStyle w:val="Default"/>
              <w:rPr>
                <w:sz w:val="28"/>
                <w:szCs w:val="28"/>
              </w:rPr>
            </w:pPr>
            <w:r w:rsidRPr="006C06A6">
              <w:rPr>
                <w:rFonts w:hint="eastAsia"/>
                <w:sz w:val="28"/>
                <w:szCs w:val="28"/>
              </w:rPr>
              <w:t>C社會參與</w:t>
            </w:r>
          </w:p>
        </w:tc>
        <w:tc>
          <w:tcPr>
            <w:tcW w:w="7872" w:type="dxa"/>
            <w:gridSpan w:val="4"/>
            <w:vAlign w:val="center"/>
          </w:tcPr>
          <w:p w:rsidR="006C06A6" w:rsidRPr="006C06A6" w:rsidRDefault="006C06A6" w:rsidP="006C06A6">
            <w:pPr>
              <w:pStyle w:val="Default"/>
              <w:rPr>
                <w:sz w:val="28"/>
                <w:szCs w:val="28"/>
              </w:rPr>
            </w:pPr>
            <w:r w:rsidRPr="006C06A6">
              <w:rPr>
                <w:sz w:val="28"/>
                <w:szCs w:val="28"/>
              </w:rPr>
              <w:sym w:font="Wingdings" w:char="F06F"/>
            </w:r>
            <w:r w:rsidRPr="006C06A6">
              <w:rPr>
                <w:rFonts w:hint="eastAsia"/>
                <w:sz w:val="28"/>
                <w:szCs w:val="28"/>
              </w:rPr>
              <w:t>C1.道德實踐與公民意識 ■</w:t>
            </w:r>
            <w:r w:rsidRPr="006C06A6">
              <w:rPr>
                <w:sz w:val="28"/>
                <w:szCs w:val="28"/>
              </w:rPr>
              <w:t>C2.</w:t>
            </w:r>
            <w:r w:rsidRPr="006C06A6">
              <w:rPr>
                <w:rFonts w:hint="eastAsia"/>
                <w:sz w:val="28"/>
                <w:szCs w:val="28"/>
              </w:rPr>
              <w:t>人際關係與團隊合作</w:t>
            </w:r>
            <w:r w:rsidRPr="006C06A6">
              <w:rPr>
                <w:sz w:val="28"/>
                <w:szCs w:val="28"/>
              </w:rPr>
              <w:t xml:space="preserve"> </w:t>
            </w:r>
            <w:r w:rsidRPr="006C06A6">
              <w:rPr>
                <w:rFonts w:hint="eastAsia"/>
                <w:sz w:val="28"/>
                <w:szCs w:val="28"/>
              </w:rPr>
              <w:t>■</w:t>
            </w:r>
            <w:r w:rsidRPr="006C06A6">
              <w:rPr>
                <w:sz w:val="28"/>
                <w:szCs w:val="28"/>
              </w:rPr>
              <w:t>C3.</w:t>
            </w:r>
            <w:r w:rsidRPr="006C06A6">
              <w:rPr>
                <w:rFonts w:hint="eastAsia"/>
                <w:sz w:val="28"/>
                <w:szCs w:val="28"/>
              </w:rPr>
              <w:t>多元文化與國際理解</w:t>
            </w:r>
          </w:p>
        </w:tc>
      </w:tr>
      <w:tr w:rsidR="006C06A6" w:rsidRPr="006C06A6" w:rsidTr="006C06A6">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學習目標</w:t>
            </w:r>
          </w:p>
        </w:tc>
        <w:tc>
          <w:tcPr>
            <w:tcW w:w="8972" w:type="dxa"/>
            <w:gridSpan w:val="6"/>
            <w:vAlign w:val="center"/>
          </w:tcPr>
          <w:p w:rsidR="006C06A6" w:rsidRPr="006C06A6" w:rsidRDefault="006C06A6" w:rsidP="006C06A6">
            <w:pPr>
              <w:pStyle w:val="Default"/>
              <w:numPr>
                <w:ilvl w:val="0"/>
                <w:numId w:val="13"/>
              </w:numPr>
              <w:rPr>
                <w:sz w:val="28"/>
                <w:szCs w:val="28"/>
              </w:rPr>
            </w:pPr>
            <w:r w:rsidRPr="006C06A6">
              <w:rPr>
                <w:rFonts w:hint="eastAsia"/>
                <w:sz w:val="28"/>
                <w:szCs w:val="28"/>
              </w:rPr>
              <w:t>本課程為多元選修課程的一塊拼圖，其主要的理念在於學生對在地原住民文化發展</w:t>
            </w:r>
            <w:r w:rsidRPr="006C06A6">
              <w:rPr>
                <w:sz w:val="28"/>
                <w:szCs w:val="28"/>
              </w:rPr>
              <w:t>(陶藝、</w:t>
            </w:r>
            <w:r w:rsidRPr="006C06A6">
              <w:rPr>
                <w:rFonts w:hint="eastAsia"/>
                <w:sz w:val="28"/>
                <w:szCs w:val="28"/>
              </w:rPr>
              <w:t>玉</w:t>
            </w:r>
            <w:r w:rsidRPr="006C06A6">
              <w:rPr>
                <w:sz w:val="28"/>
                <w:szCs w:val="28"/>
              </w:rPr>
              <w:t>石、咖啡</w:t>
            </w:r>
            <w:r w:rsidRPr="006C06A6">
              <w:rPr>
                <w:rFonts w:hint="eastAsia"/>
                <w:sz w:val="28"/>
                <w:szCs w:val="28"/>
              </w:rPr>
              <w:t>、漂流木、黏銀土、皮革</w:t>
            </w:r>
            <w:r w:rsidRPr="006C06A6">
              <w:rPr>
                <w:sz w:val="28"/>
                <w:szCs w:val="28"/>
              </w:rPr>
              <w:t>)手工藝術技術的創新與提升，使在地原民手工藝術創作能增加知名度；藉由教師社群的精進，再給予孩子相關創作知能，</w:t>
            </w:r>
            <w:r w:rsidRPr="006C06A6">
              <w:rPr>
                <w:rFonts w:hint="eastAsia"/>
                <w:sz w:val="28"/>
                <w:szCs w:val="28"/>
              </w:rPr>
              <w:t>增進文藝欣賞與創作</w:t>
            </w:r>
            <w:r w:rsidRPr="006C06A6">
              <w:rPr>
                <w:sz w:val="28"/>
                <w:szCs w:val="28"/>
              </w:rPr>
              <w:t>之能力</w:t>
            </w:r>
            <w:r w:rsidRPr="006C06A6">
              <w:rPr>
                <w:rFonts w:hint="eastAsia"/>
                <w:sz w:val="28"/>
                <w:szCs w:val="28"/>
              </w:rPr>
              <w:t>，</w:t>
            </w:r>
            <w:r w:rsidRPr="006C06A6">
              <w:rPr>
                <w:sz w:val="28"/>
                <w:szCs w:val="28"/>
              </w:rPr>
              <w:t>啟發孩子對原民創作的天分與藝術，不僅傳承原民文化藝術精神與產業，更能發楊原民文化的精神。</w:t>
            </w:r>
          </w:p>
          <w:p w:rsidR="006C06A6" w:rsidRPr="006C06A6" w:rsidRDefault="006C06A6" w:rsidP="006C06A6">
            <w:pPr>
              <w:pStyle w:val="Default"/>
              <w:numPr>
                <w:ilvl w:val="0"/>
                <w:numId w:val="13"/>
              </w:numPr>
              <w:rPr>
                <w:sz w:val="28"/>
                <w:szCs w:val="28"/>
              </w:rPr>
            </w:pPr>
            <w:r w:rsidRPr="006C06A6">
              <w:rPr>
                <w:rFonts w:hint="eastAsia"/>
                <w:sz w:val="28"/>
                <w:szCs w:val="28"/>
              </w:rPr>
              <w:t>培養發現生活周遭環境之觀察力，增進藝術人文素養、涵養</w:t>
            </w:r>
            <w:r w:rsidRPr="006C06A6">
              <w:rPr>
                <w:sz w:val="28"/>
                <w:szCs w:val="28"/>
              </w:rPr>
              <w:t>文化之能力</w:t>
            </w:r>
            <w:r w:rsidRPr="006C06A6">
              <w:rPr>
                <w:rFonts w:hint="eastAsia"/>
                <w:sz w:val="28"/>
                <w:szCs w:val="28"/>
              </w:rPr>
              <w:t>，並藉創意設計練習，增進創造思考之能力。再經由創意發想與討論，學習機具操作要領與安全事項，熟悉各</w:t>
            </w:r>
            <w:r w:rsidRPr="006C06A6">
              <w:rPr>
                <w:sz w:val="28"/>
                <w:szCs w:val="28"/>
              </w:rPr>
              <w:t>式材料之特性與應用、增進文化創意成品設計及製造能力。</w:t>
            </w:r>
            <w:r w:rsidRPr="006C06A6">
              <w:rPr>
                <w:rFonts w:hint="eastAsia"/>
                <w:sz w:val="28"/>
                <w:szCs w:val="28"/>
              </w:rPr>
              <w:t>進而達到開拓生活視野、加強其人文關懷。</w:t>
            </w:r>
          </w:p>
          <w:p w:rsidR="006C06A6" w:rsidRPr="006C06A6" w:rsidRDefault="006C06A6" w:rsidP="006C06A6">
            <w:pPr>
              <w:pStyle w:val="Default"/>
              <w:numPr>
                <w:ilvl w:val="0"/>
                <w:numId w:val="13"/>
              </w:numPr>
              <w:rPr>
                <w:sz w:val="28"/>
                <w:szCs w:val="28"/>
              </w:rPr>
            </w:pPr>
            <w:r w:rsidRPr="006C06A6">
              <w:rPr>
                <w:rFonts w:hint="eastAsia"/>
                <w:sz w:val="28"/>
                <w:szCs w:val="28"/>
              </w:rPr>
              <w:t>能實際操作咖啡萃取技術及咖啡拉花。</w:t>
            </w:r>
          </w:p>
          <w:p w:rsidR="006C06A6" w:rsidRPr="006C06A6" w:rsidRDefault="006C06A6" w:rsidP="006C06A6">
            <w:pPr>
              <w:pStyle w:val="Default"/>
              <w:numPr>
                <w:ilvl w:val="0"/>
                <w:numId w:val="13"/>
              </w:numPr>
              <w:rPr>
                <w:sz w:val="28"/>
                <w:szCs w:val="28"/>
              </w:rPr>
            </w:pPr>
            <w:r w:rsidRPr="006C06A6">
              <w:rPr>
                <w:rFonts w:hint="eastAsia"/>
                <w:sz w:val="28"/>
                <w:szCs w:val="28"/>
              </w:rPr>
              <w:t>瞭解原民咖啡種植的產業文化背景，增加在地咖啡文化的認識</w:t>
            </w:r>
          </w:p>
          <w:p w:rsidR="006C06A6" w:rsidRPr="006C06A6" w:rsidRDefault="006C06A6" w:rsidP="006C06A6">
            <w:pPr>
              <w:pStyle w:val="Default"/>
              <w:numPr>
                <w:ilvl w:val="0"/>
                <w:numId w:val="13"/>
              </w:numPr>
              <w:rPr>
                <w:sz w:val="28"/>
                <w:szCs w:val="28"/>
              </w:rPr>
            </w:pPr>
            <w:r w:rsidRPr="006C06A6">
              <w:rPr>
                <w:rFonts w:hint="eastAsia"/>
                <w:sz w:val="28"/>
                <w:szCs w:val="28"/>
              </w:rPr>
              <w:t>瞭解咖啡萃取技術流程，並實際操作。</w:t>
            </w:r>
          </w:p>
          <w:p w:rsidR="006C06A6" w:rsidRPr="006C06A6" w:rsidRDefault="006C06A6" w:rsidP="006C06A6">
            <w:pPr>
              <w:pStyle w:val="Default"/>
              <w:numPr>
                <w:ilvl w:val="0"/>
                <w:numId w:val="13"/>
              </w:numPr>
              <w:rPr>
                <w:sz w:val="28"/>
                <w:szCs w:val="28"/>
              </w:rPr>
            </w:pPr>
            <w:r w:rsidRPr="006C06A6">
              <w:rPr>
                <w:rFonts w:hint="eastAsia"/>
                <w:sz w:val="28"/>
                <w:szCs w:val="28"/>
              </w:rPr>
              <w:t>能創作出原民手工藝術品，並公開分享創作想法，最後透過成果發表會展示藝術品與成果。</w:t>
            </w:r>
          </w:p>
          <w:p w:rsidR="006C06A6" w:rsidRPr="006C06A6" w:rsidRDefault="006C06A6" w:rsidP="006C06A6">
            <w:pPr>
              <w:pStyle w:val="Default"/>
              <w:numPr>
                <w:ilvl w:val="0"/>
                <w:numId w:val="13"/>
              </w:numPr>
              <w:rPr>
                <w:sz w:val="28"/>
                <w:szCs w:val="28"/>
              </w:rPr>
            </w:pPr>
            <w:r w:rsidRPr="006C06A6">
              <w:rPr>
                <w:rFonts w:hint="eastAsia"/>
                <w:sz w:val="28"/>
                <w:szCs w:val="28"/>
              </w:rPr>
              <w:t>能欣賞原民作家的藝術作品，以啟發對藝術創作的靈感</w:t>
            </w:r>
          </w:p>
          <w:p w:rsidR="006C06A6" w:rsidRPr="006C06A6" w:rsidRDefault="006C06A6" w:rsidP="006C06A6">
            <w:pPr>
              <w:pStyle w:val="Default"/>
              <w:numPr>
                <w:ilvl w:val="0"/>
                <w:numId w:val="13"/>
              </w:numPr>
              <w:rPr>
                <w:sz w:val="28"/>
                <w:szCs w:val="28"/>
              </w:rPr>
            </w:pPr>
            <w:r w:rsidRPr="006C06A6">
              <w:rPr>
                <w:rFonts w:hint="eastAsia"/>
                <w:sz w:val="28"/>
                <w:szCs w:val="28"/>
              </w:rPr>
              <w:t>能實地創作原民手工藝術創作，傳承部落文化精神</w:t>
            </w:r>
          </w:p>
        </w:tc>
      </w:tr>
      <w:tr w:rsidR="006C06A6" w:rsidRPr="006C06A6" w:rsidTr="006C06A6">
        <w:tc>
          <w:tcPr>
            <w:tcW w:w="928" w:type="dxa"/>
            <w:vMerge w:val="restart"/>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教學大綱</w:t>
            </w:r>
          </w:p>
        </w:tc>
        <w:tc>
          <w:tcPr>
            <w:tcW w:w="500" w:type="dxa"/>
            <w:vAlign w:val="center"/>
          </w:tcPr>
          <w:p w:rsidR="006C06A6" w:rsidRPr="006C06A6" w:rsidRDefault="006C06A6" w:rsidP="006C06A6">
            <w:pPr>
              <w:pStyle w:val="Default"/>
              <w:rPr>
                <w:sz w:val="28"/>
                <w:szCs w:val="28"/>
              </w:rPr>
            </w:pPr>
            <w:r w:rsidRPr="006C06A6">
              <w:rPr>
                <w:rFonts w:hint="eastAsia"/>
                <w:sz w:val="28"/>
                <w:szCs w:val="28"/>
              </w:rPr>
              <w:t>週次</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單元/主題</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內容綱要(上學期)</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認識玉石</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了解玉石形成原因、成分及種類</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2</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玉石產地</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介紹台灣玉石產地及分布</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3</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玉石研磨拋光</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明白玉石研磨程序及使用砂紙拋光方法</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4</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陶甕製作</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排灣族陶甕製作(土條成形)</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5</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陶甕製作</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排灣族陶甕製作(拉坏成形)</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6</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認識咖啡</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介紹咖啡種類及產地</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7</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咖啡沖泡工</w:t>
            </w:r>
            <w:r w:rsidRPr="006C06A6">
              <w:rPr>
                <w:rFonts w:hint="eastAsia"/>
                <w:sz w:val="28"/>
                <w:szCs w:val="28"/>
              </w:rPr>
              <w:lastRenderedPageBreak/>
              <w:t>具</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lastRenderedPageBreak/>
              <w:t>介紹咖啡沖泡方式及沖泡工具</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8</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手沖咖啡</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了解手沖咖啡的流程及實際操作</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9</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咖啡豆分級</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說明咖啡豆分級的方式和級別</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10</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木工機具介紹</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介紹木工機具種類及和用途，及使用安全宣導</w:t>
            </w:r>
          </w:p>
        </w:tc>
      </w:tr>
      <w:tr w:rsidR="006C06A6" w:rsidRPr="006C06A6" w:rsidTr="006C06A6">
        <w:trPr>
          <w:trHeight w:val="214"/>
        </w:trPr>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11</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認識漂流木</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了解漂流木形成原因及種類</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12</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漂流木研磨</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清楚使用砂紙拋光方法與加工</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13</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銀黏土製作</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認識銀黏土的特性與成形法</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14</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銀黏土燒製</w:t>
            </w:r>
          </w:p>
          <w:p w:rsidR="006C06A6" w:rsidRPr="006C06A6" w:rsidRDefault="006C06A6" w:rsidP="006C06A6">
            <w:pPr>
              <w:pStyle w:val="Default"/>
              <w:rPr>
                <w:sz w:val="28"/>
                <w:szCs w:val="28"/>
              </w:rPr>
            </w:pPr>
            <w:r w:rsidRPr="006C06A6">
              <w:rPr>
                <w:rFonts w:hint="eastAsia"/>
                <w:sz w:val="28"/>
                <w:szCs w:val="28"/>
              </w:rPr>
              <w:t>銀黏土飾品</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銀黏土的燒製過程體驗</w:t>
            </w:r>
          </w:p>
          <w:p w:rsidR="006C06A6" w:rsidRPr="006C06A6" w:rsidRDefault="006C06A6" w:rsidP="006C06A6">
            <w:pPr>
              <w:pStyle w:val="Default"/>
              <w:rPr>
                <w:sz w:val="28"/>
                <w:szCs w:val="28"/>
              </w:rPr>
            </w:pPr>
            <w:r w:rsidRPr="006C06A6">
              <w:rPr>
                <w:rFonts w:hint="eastAsia"/>
                <w:sz w:val="28"/>
                <w:szCs w:val="28"/>
              </w:rPr>
              <w:t>銀黏土飾品加工</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15</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認識天然皮革</w:t>
            </w:r>
          </w:p>
          <w:p w:rsidR="006C06A6" w:rsidRPr="006C06A6" w:rsidRDefault="006C06A6" w:rsidP="006C06A6">
            <w:pPr>
              <w:pStyle w:val="Default"/>
              <w:rPr>
                <w:sz w:val="28"/>
                <w:szCs w:val="28"/>
              </w:rPr>
            </w:pPr>
            <w:r w:rsidRPr="006C06A6">
              <w:rPr>
                <w:rFonts w:hint="eastAsia"/>
                <w:sz w:val="28"/>
                <w:szCs w:val="28"/>
              </w:rPr>
              <w:t>介紹皮革工具</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認識天然皮革種類特性及日常生活應用與探討</w:t>
            </w:r>
          </w:p>
          <w:p w:rsidR="006C06A6" w:rsidRPr="006C06A6" w:rsidRDefault="006C06A6" w:rsidP="006C06A6">
            <w:pPr>
              <w:pStyle w:val="Default"/>
              <w:rPr>
                <w:sz w:val="28"/>
                <w:szCs w:val="28"/>
              </w:rPr>
            </w:pPr>
            <w:r w:rsidRPr="006C06A6">
              <w:rPr>
                <w:rFonts w:hint="eastAsia"/>
                <w:sz w:val="28"/>
                <w:szCs w:val="28"/>
              </w:rPr>
              <w:t>皮革工藝基本工具介紹與應用</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16</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皮革DIY</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皮革鑰匙圈及手環(含上色與安裝平釦、鑰匙環)</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17</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皮件保養</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皮件保養、皮革背面處理(牛角油、貂油、CMC應用)</w:t>
            </w:r>
          </w:p>
        </w:tc>
      </w:tr>
      <w:tr w:rsidR="006C06A6" w:rsidRPr="006C06A6" w:rsidTr="006C06A6">
        <w:tc>
          <w:tcPr>
            <w:tcW w:w="928" w:type="dxa"/>
            <w:vMerge/>
            <w:tcMar>
              <w:left w:w="28" w:type="dxa"/>
              <w:right w:w="28" w:type="dxa"/>
            </w:tcMar>
            <w:vAlign w:val="center"/>
          </w:tcPr>
          <w:p w:rsidR="006C06A6" w:rsidRPr="006C06A6" w:rsidRDefault="006C06A6" w:rsidP="006C06A6">
            <w:pPr>
              <w:pStyle w:val="Default"/>
              <w:rPr>
                <w:sz w:val="28"/>
                <w:szCs w:val="28"/>
              </w:rPr>
            </w:pPr>
          </w:p>
        </w:tc>
        <w:tc>
          <w:tcPr>
            <w:tcW w:w="500" w:type="dxa"/>
            <w:vAlign w:val="center"/>
          </w:tcPr>
          <w:p w:rsidR="006C06A6" w:rsidRPr="006C06A6" w:rsidRDefault="006C06A6" w:rsidP="006C06A6">
            <w:pPr>
              <w:pStyle w:val="Default"/>
              <w:rPr>
                <w:sz w:val="28"/>
                <w:szCs w:val="28"/>
              </w:rPr>
            </w:pPr>
            <w:r w:rsidRPr="006C06A6">
              <w:rPr>
                <w:rFonts w:hint="eastAsia"/>
                <w:sz w:val="28"/>
                <w:szCs w:val="28"/>
              </w:rPr>
              <w:t>18</w:t>
            </w:r>
          </w:p>
        </w:tc>
        <w:tc>
          <w:tcPr>
            <w:tcW w:w="1600" w:type="dxa"/>
            <w:gridSpan w:val="2"/>
            <w:vAlign w:val="center"/>
          </w:tcPr>
          <w:p w:rsidR="006C06A6" w:rsidRPr="006C06A6" w:rsidRDefault="006C06A6" w:rsidP="006C06A6">
            <w:pPr>
              <w:pStyle w:val="Default"/>
              <w:rPr>
                <w:sz w:val="28"/>
                <w:szCs w:val="28"/>
              </w:rPr>
            </w:pPr>
            <w:r w:rsidRPr="006C06A6">
              <w:rPr>
                <w:rFonts w:hint="eastAsia"/>
                <w:sz w:val="28"/>
                <w:szCs w:val="28"/>
              </w:rPr>
              <w:t>手縫基礎技法</w:t>
            </w:r>
          </w:p>
        </w:tc>
        <w:tc>
          <w:tcPr>
            <w:tcW w:w="6872" w:type="dxa"/>
            <w:gridSpan w:val="3"/>
            <w:vAlign w:val="center"/>
          </w:tcPr>
          <w:p w:rsidR="006C06A6" w:rsidRPr="006C06A6" w:rsidRDefault="006C06A6" w:rsidP="006C06A6">
            <w:pPr>
              <w:pStyle w:val="Default"/>
              <w:rPr>
                <w:sz w:val="28"/>
                <w:szCs w:val="28"/>
              </w:rPr>
            </w:pPr>
            <w:r w:rsidRPr="006C06A6">
              <w:rPr>
                <w:rFonts w:hint="eastAsia"/>
                <w:sz w:val="28"/>
                <w:szCs w:val="28"/>
              </w:rPr>
              <w:t>手縫基礎技法與蠟線使用(扁、圓蠟線使用)</w:t>
            </w:r>
          </w:p>
        </w:tc>
      </w:tr>
      <w:tr w:rsidR="006C06A6" w:rsidRPr="006C06A6" w:rsidTr="006C06A6">
        <w:trPr>
          <w:trHeight w:val="3742"/>
        </w:trPr>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教學方法或策略</w:t>
            </w:r>
          </w:p>
        </w:tc>
        <w:tc>
          <w:tcPr>
            <w:tcW w:w="8972" w:type="dxa"/>
            <w:gridSpan w:val="6"/>
            <w:vAlign w:val="center"/>
          </w:tcPr>
          <w:p w:rsidR="006C06A6" w:rsidRPr="006C06A6" w:rsidRDefault="006C06A6" w:rsidP="006C06A6">
            <w:pPr>
              <w:pStyle w:val="Default"/>
              <w:rPr>
                <w:sz w:val="28"/>
                <w:szCs w:val="28"/>
              </w:rPr>
            </w:pPr>
            <w:r w:rsidRPr="006C06A6">
              <w:rPr>
                <w:rFonts w:hint="eastAsia"/>
                <w:sz w:val="28"/>
                <w:szCs w:val="28"/>
              </w:rPr>
              <w:t>本課程在型塑具備人文與文化創意素養的學生，採用教學方法與策略有：</w:t>
            </w:r>
          </w:p>
          <w:p w:rsidR="006C06A6" w:rsidRPr="006C06A6" w:rsidRDefault="006C06A6" w:rsidP="006C06A6">
            <w:pPr>
              <w:pStyle w:val="Default"/>
              <w:rPr>
                <w:sz w:val="28"/>
                <w:szCs w:val="28"/>
              </w:rPr>
            </w:pPr>
            <w:r w:rsidRPr="006C06A6">
              <w:rPr>
                <w:rFonts w:hint="eastAsia"/>
                <w:sz w:val="28"/>
                <w:szCs w:val="28"/>
              </w:rPr>
              <w:t>一、跨領域共備教師社群：藉成立原民文化創意課程教師社群，增強團隊教學成果，創發課程設計與發展，研究新課程並運作，以活化教學策略。</w:t>
            </w:r>
            <w:r w:rsidRPr="006C06A6">
              <w:rPr>
                <w:sz w:val="28"/>
                <w:szCs w:val="28"/>
              </w:rPr>
              <w:t xml:space="preserve"> </w:t>
            </w:r>
          </w:p>
          <w:p w:rsidR="006C06A6" w:rsidRPr="006C06A6" w:rsidRDefault="006C06A6" w:rsidP="006C06A6">
            <w:pPr>
              <w:pStyle w:val="Default"/>
              <w:rPr>
                <w:sz w:val="28"/>
                <w:szCs w:val="28"/>
              </w:rPr>
            </w:pPr>
            <w:r w:rsidRPr="006C06A6">
              <w:rPr>
                <w:rFonts w:hint="eastAsia"/>
                <w:sz w:val="28"/>
                <w:szCs w:val="28"/>
              </w:rPr>
              <w:t>二、跨領域科目統整學習：設計多元課程，融合原住民文化創意領域內容，並結合社會領域課程，發展校本特色課程。</w:t>
            </w:r>
          </w:p>
          <w:p w:rsidR="006C06A6" w:rsidRPr="006C06A6" w:rsidRDefault="006C06A6" w:rsidP="006C06A6">
            <w:pPr>
              <w:pStyle w:val="Default"/>
              <w:rPr>
                <w:sz w:val="28"/>
                <w:szCs w:val="28"/>
              </w:rPr>
            </w:pPr>
            <w:r w:rsidRPr="006C06A6">
              <w:rPr>
                <w:rFonts w:hint="eastAsia"/>
                <w:sz w:val="28"/>
                <w:szCs w:val="28"/>
              </w:rPr>
              <w:t>三、</w:t>
            </w:r>
            <w:r w:rsidRPr="006C06A6">
              <w:rPr>
                <w:sz w:val="28"/>
                <w:szCs w:val="28"/>
              </w:rPr>
              <w:t>藉由分組討論</w:t>
            </w:r>
            <w:r w:rsidRPr="006C06A6">
              <w:rPr>
                <w:rFonts w:hint="eastAsia"/>
                <w:sz w:val="28"/>
                <w:szCs w:val="28"/>
              </w:rPr>
              <w:t>與作品發表，熟練口語表達與應用，並藉</w:t>
            </w:r>
            <w:r w:rsidRPr="006C06A6">
              <w:rPr>
                <w:sz w:val="28"/>
                <w:szCs w:val="28"/>
              </w:rPr>
              <w:t>實作、參訪等活動，讓學生習得原住民文化的基本內涵並激發出創意，進而運用工具和材料，將創意以實物呈現，並於課程結束後在校內辦理成果展覽，讓原住民文化在校園深耕、傳承並創新。</w:t>
            </w:r>
          </w:p>
          <w:p w:rsidR="006C06A6" w:rsidRPr="006C06A6" w:rsidRDefault="006C06A6" w:rsidP="006C06A6">
            <w:pPr>
              <w:pStyle w:val="Default"/>
              <w:rPr>
                <w:sz w:val="28"/>
                <w:szCs w:val="28"/>
              </w:rPr>
            </w:pPr>
            <w:r w:rsidRPr="006C06A6">
              <w:rPr>
                <w:rFonts w:hint="eastAsia"/>
                <w:sz w:val="28"/>
                <w:szCs w:val="28"/>
              </w:rPr>
              <w:t>四、以學習者為中心設計課程：做中學的課程進行方式涵蓋</w:t>
            </w:r>
          </w:p>
          <w:p w:rsidR="006C06A6" w:rsidRPr="006C06A6" w:rsidRDefault="006C06A6" w:rsidP="006C06A6">
            <w:pPr>
              <w:pStyle w:val="Default"/>
              <w:rPr>
                <w:sz w:val="28"/>
                <w:szCs w:val="28"/>
              </w:rPr>
            </w:pPr>
            <w:r w:rsidRPr="006C06A6">
              <w:rPr>
                <w:rFonts w:hint="eastAsia"/>
                <w:sz w:val="28"/>
                <w:szCs w:val="28"/>
              </w:rPr>
              <w:t>1.</w:t>
            </w:r>
            <w:r w:rsidRPr="006C06A6">
              <w:rPr>
                <w:rFonts w:hint="eastAsia"/>
                <w:sz w:val="28"/>
                <w:szCs w:val="28"/>
              </w:rPr>
              <w:tab/>
              <w:t>分組討論</w:t>
            </w:r>
          </w:p>
          <w:p w:rsidR="006C06A6" w:rsidRPr="006C06A6" w:rsidRDefault="006C06A6" w:rsidP="006C06A6">
            <w:pPr>
              <w:pStyle w:val="Default"/>
              <w:rPr>
                <w:sz w:val="28"/>
                <w:szCs w:val="28"/>
              </w:rPr>
            </w:pPr>
            <w:r w:rsidRPr="006C06A6">
              <w:rPr>
                <w:rFonts w:hint="eastAsia"/>
                <w:sz w:val="28"/>
                <w:szCs w:val="28"/>
              </w:rPr>
              <w:t>2.</w:t>
            </w:r>
            <w:r w:rsidRPr="006C06A6">
              <w:rPr>
                <w:rFonts w:hint="eastAsia"/>
                <w:sz w:val="28"/>
                <w:szCs w:val="28"/>
              </w:rPr>
              <w:tab/>
              <w:t>機具操作</w:t>
            </w:r>
          </w:p>
          <w:p w:rsidR="006C06A6" w:rsidRPr="006C06A6" w:rsidRDefault="006C06A6" w:rsidP="006C06A6">
            <w:pPr>
              <w:pStyle w:val="Default"/>
              <w:rPr>
                <w:sz w:val="28"/>
                <w:szCs w:val="28"/>
              </w:rPr>
            </w:pPr>
            <w:r w:rsidRPr="006C06A6">
              <w:rPr>
                <w:rFonts w:hint="eastAsia"/>
                <w:sz w:val="28"/>
                <w:szCs w:val="28"/>
              </w:rPr>
              <w:t>3.</w:t>
            </w:r>
            <w:r w:rsidRPr="006C06A6">
              <w:rPr>
                <w:rFonts w:hint="eastAsia"/>
                <w:sz w:val="28"/>
                <w:szCs w:val="28"/>
              </w:rPr>
              <w:tab/>
              <w:t>參訪與體驗</w:t>
            </w:r>
          </w:p>
          <w:p w:rsidR="006C06A6" w:rsidRPr="006C06A6" w:rsidRDefault="006C06A6" w:rsidP="006C06A6">
            <w:pPr>
              <w:pStyle w:val="Default"/>
              <w:rPr>
                <w:sz w:val="28"/>
                <w:szCs w:val="28"/>
              </w:rPr>
            </w:pPr>
            <w:r w:rsidRPr="006C06A6">
              <w:rPr>
                <w:rFonts w:hint="eastAsia"/>
                <w:sz w:val="28"/>
                <w:szCs w:val="28"/>
              </w:rPr>
              <w:t>4.</w:t>
            </w:r>
            <w:r w:rsidRPr="006C06A6">
              <w:rPr>
                <w:rFonts w:hint="eastAsia"/>
                <w:sz w:val="28"/>
                <w:szCs w:val="28"/>
              </w:rPr>
              <w:tab/>
              <w:t>創意思考</w:t>
            </w:r>
          </w:p>
          <w:p w:rsidR="006C06A6" w:rsidRPr="006C06A6" w:rsidRDefault="006C06A6" w:rsidP="006C06A6">
            <w:pPr>
              <w:pStyle w:val="Default"/>
              <w:rPr>
                <w:sz w:val="28"/>
                <w:szCs w:val="28"/>
              </w:rPr>
            </w:pPr>
            <w:r w:rsidRPr="006C06A6">
              <w:rPr>
                <w:rFonts w:hint="eastAsia"/>
                <w:sz w:val="28"/>
                <w:szCs w:val="28"/>
              </w:rPr>
              <w:t>5.</w:t>
            </w:r>
            <w:r w:rsidRPr="006C06A6">
              <w:rPr>
                <w:rFonts w:hint="eastAsia"/>
                <w:sz w:val="28"/>
                <w:szCs w:val="28"/>
              </w:rPr>
              <w:tab/>
              <w:t>口語表達</w:t>
            </w:r>
          </w:p>
          <w:p w:rsidR="006C06A6" w:rsidRPr="006C06A6" w:rsidRDefault="006C06A6" w:rsidP="006C06A6">
            <w:pPr>
              <w:pStyle w:val="Default"/>
              <w:rPr>
                <w:sz w:val="28"/>
                <w:szCs w:val="28"/>
              </w:rPr>
            </w:pPr>
            <w:r w:rsidRPr="006C06A6">
              <w:rPr>
                <w:rFonts w:hint="eastAsia"/>
                <w:sz w:val="28"/>
                <w:szCs w:val="28"/>
              </w:rPr>
              <w:t>6.</w:t>
            </w:r>
            <w:r w:rsidRPr="006C06A6">
              <w:rPr>
                <w:rFonts w:hint="eastAsia"/>
                <w:sz w:val="28"/>
                <w:szCs w:val="28"/>
              </w:rPr>
              <w:tab/>
              <w:t>作品發表</w:t>
            </w:r>
          </w:p>
        </w:tc>
      </w:tr>
      <w:tr w:rsidR="006C06A6" w:rsidRPr="006C06A6" w:rsidTr="006C06A6">
        <w:trPr>
          <w:trHeight w:val="536"/>
        </w:trPr>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學習評量</w:t>
            </w:r>
          </w:p>
        </w:tc>
        <w:tc>
          <w:tcPr>
            <w:tcW w:w="8972" w:type="dxa"/>
            <w:gridSpan w:val="6"/>
            <w:vAlign w:val="center"/>
          </w:tcPr>
          <w:p w:rsidR="006C06A6" w:rsidRPr="006C06A6" w:rsidRDefault="006C06A6" w:rsidP="006C06A6">
            <w:pPr>
              <w:pStyle w:val="Default"/>
              <w:rPr>
                <w:sz w:val="28"/>
                <w:szCs w:val="28"/>
              </w:rPr>
            </w:pPr>
            <w:r w:rsidRPr="006C06A6">
              <w:rPr>
                <w:rFonts w:hint="eastAsia"/>
                <w:sz w:val="28"/>
                <w:szCs w:val="28"/>
              </w:rPr>
              <w:t>學習評量內容：作業或體驗心得、作品</w:t>
            </w:r>
            <w:r w:rsidRPr="006C06A6">
              <w:rPr>
                <w:sz w:val="28"/>
                <w:szCs w:val="28"/>
              </w:rPr>
              <w:t>(文字影音)</w:t>
            </w:r>
            <w:r w:rsidRPr="006C06A6">
              <w:rPr>
                <w:rFonts w:hint="eastAsia"/>
                <w:sz w:val="28"/>
                <w:szCs w:val="28"/>
              </w:rPr>
              <w:t>、小組合作學習</w:t>
            </w:r>
          </w:p>
          <w:p w:rsidR="006C06A6" w:rsidRPr="006C06A6" w:rsidRDefault="006C06A6" w:rsidP="006C06A6">
            <w:pPr>
              <w:pStyle w:val="Default"/>
              <w:rPr>
                <w:sz w:val="28"/>
                <w:szCs w:val="28"/>
              </w:rPr>
            </w:pPr>
            <w:r w:rsidRPr="006C06A6">
              <w:rPr>
                <w:rFonts w:hint="eastAsia"/>
                <w:sz w:val="28"/>
                <w:szCs w:val="28"/>
              </w:rPr>
              <w:t>1.機具使用30%</w:t>
            </w:r>
          </w:p>
          <w:p w:rsidR="006C06A6" w:rsidRPr="006C06A6" w:rsidRDefault="006C06A6" w:rsidP="006C06A6">
            <w:pPr>
              <w:pStyle w:val="Default"/>
              <w:rPr>
                <w:sz w:val="28"/>
                <w:szCs w:val="28"/>
              </w:rPr>
            </w:pPr>
            <w:r w:rsidRPr="006C06A6">
              <w:rPr>
                <w:rFonts w:hint="eastAsia"/>
                <w:sz w:val="28"/>
                <w:szCs w:val="28"/>
              </w:rPr>
              <w:t>2.態度檢核10%</w:t>
            </w:r>
          </w:p>
          <w:p w:rsidR="006C06A6" w:rsidRPr="006C06A6" w:rsidRDefault="006C06A6" w:rsidP="006C06A6">
            <w:pPr>
              <w:pStyle w:val="Default"/>
              <w:rPr>
                <w:sz w:val="28"/>
                <w:szCs w:val="28"/>
              </w:rPr>
            </w:pPr>
            <w:r w:rsidRPr="006C06A6">
              <w:rPr>
                <w:rFonts w:hint="eastAsia"/>
                <w:sz w:val="28"/>
                <w:szCs w:val="28"/>
              </w:rPr>
              <w:t>3.資料蒐集整理10%</w:t>
            </w:r>
          </w:p>
          <w:p w:rsidR="006C06A6" w:rsidRPr="006C06A6" w:rsidRDefault="006C06A6" w:rsidP="006C06A6">
            <w:pPr>
              <w:pStyle w:val="Default"/>
              <w:rPr>
                <w:sz w:val="28"/>
                <w:szCs w:val="28"/>
              </w:rPr>
            </w:pPr>
            <w:r w:rsidRPr="006C06A6">
              <w:rPr>
                <w:rFonts w:hint="eastAsia"/>
                <w:sz w:val="28"/>
                <w:szCs w:val="28"/>
              </w:rPr>
              <w:t>4.參與討論20%</w:t>
            </w:r>
          </w:p>
          <w:p w:rsidR="006C06A6" w:rsidRPr="006C06A6" w:rsidRDefault="006C06A6" w:rsidP="006C06A6">
            <w:pPr>
              <w:pStyle w:val="Default"/>
              <w:rPr>
                <w:sz w:val="28"/>
                <w:szCs w:val="28"/>
              </w:rPr>
            </w:pPr>
            <w:r w:rsidRPr="006C06A6">
              <w:rPr>
                <w:rFonts w:hint="eastAsia"/>
                <w:sz w:val="28"/>
                <w:szCs w:val="28"/>
              </w:rPr>
              <w:lastRenderedPageBreak/>
              <w:t>5.安全與衛生10%</w:t>
            </w:r>
          </w:p>
          <w:p w:rsidR="006C06A6" w:rsidRPr="006C06A6" w:rsidRDefault="006C06A6" w:rsidP="006C06A6">
            <w:pPr>
              <w:pStyle w:val="Default"/>
              <w:rPr>
                <w:sz w:val="28"/>
                <w:szCs w:val="28"/>
              </w:rPr>
            </w:pPr>
            <w:r w:rsidRPr="006C06A6">
              <w:rPr>
                <w:rFonts w:hint="eastAsia"/>
                <w:sz w:val="28"/>
                <w:szCs w:val="28"/>
              </w:rPr>
              <w:t>6.作品創新與美感20%</w:t>
            </w:r>
          </w:p>
        </w:tc>
      </w:tr>
      <w:tr w:rsidR="006C06A6" w:rsidRPr="006C06A6" w:rsidTr="006C06A6">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lastRenderedPageBreak/>
              <w:t>對應學群</w:t>
            </w:r>
          </w:p>
          <w:p w:rsidR="006C06A6" w:rsidRPr="006C06A6" w:rsidRDefault="006C06A6" w:rsidP="006C06A6">
            <w:pPr>
              <w:pStyle w:val="Default"/>
              <w:rPr>
                <w:sz w:val="28"/>
                <w:szCs w:val="28"/>
              </w:rPr>
            </w:pPr>
            <w:r w:rsidRPr="006C06A6">
              <w:rPr>
                <w:rFonts w:hint="eastAsia"/>
                <w:i/>
                <w:sz w:val="28"/>
                <w:szCs w:val="28"/>
              </w:rPr>
              <w:t>(限6)</w:t>
            </w:r>
          </w:p>
        </w:tc>
        <w:tc>
          <w:tcPr>
            <w:tcW w:w="8972" w:type="dxa"/>
            <w:gridSpan w:val="6"/>
            <w:vAlign w:val="center"/>
          </w:tcPr>
          <w:p w:rsidR="006C06A6" w:rsidRPr="006C06A6" w:rsidRDefault="006C06A6" w:rsidP="006C06A6">
            <w:pPr>
              <w:pStyle w:val="Default"/>
              <w:rPr>
                <w:sz w:val="28"/>
                <w:szCs w:val="28"/>
              </w:rPr>
            </w:pPr>
            <w:r w:rsidRPr="006C06A6">
              <w:rPr>
                <w:sz w:val="28"/>
                <w:szCs w:val="28"/>
              </w:rPr>
              <w:sym w:font="Wingdings" w:char="F06F"/>
            </w:r>
            <w:r w:rsidRPr="006C06A6">
              <w:rPr>
                <w:rFonts w:hint="eastAsia"/>
                <w:sz w:val="28"/>
                <w:szCs w:val="28"/>
              </w:rPr>
              <w:t>資訊</w:t>
            </w:r>
            <w:r w:rsidRPr="006C06A6">
              <w:rPr>
                <w:sz w:val="28"/>
                <w:szCs w:val="28"/>
              </w:rPr>
              <w:tab/>
            </w:r>
            <w:r w:rsidRPr="006C06A6">
              <w:rPr>
                <w:sz w:val="28"/>
                <w:szCs w:val="28"/>
              </w:rPr>
              <w:sym w:font="Wingdings" w:char="F06F"/>
            </w:r>
            <w:r w:rsidRPr="006C06A6">
              <w:rPr>
                <w:rFonts w:hint="eastAsia"/>
                <w:sz w:val="28"/>
                <w:szCs w:val="28"/>
              </w:rPr>
              <w:t>工程</w:t>
            </w:r>
            <w:r w:rsidRPr="006C06A6">
              <w:rPr>
                <w:sz w:val="28"/>
                <w:szCs w:val="28"/>
              </w:rPr>
              <w:tab/>
            </w:r>
            <w:r w:rsidRPr="006C06A6">
              <w:rPr>
                <w:sz w:val="28"/>
                <w:szCs w:val="28"/>
              </w:rPr>
              <w:sym w:font="Wingdings" w:char="F06F"/>
            </w:r>
            <w:r w:rsidRPr="006C06A6">
              <w:rPr>
                <w:rFonts w:hint="eastAsia"/>
                <w:sz w:val="28"/>
                <w:szCs w:val="28"/>
              </w:rPr>
              <w:t>數理化</w:t>
            </w:r>
            <w:r w:rsidRPr="006C06A6">
              <w:rPr>
                <w:sz w:val="28"/>
                <w:szCs w:val="28"/>
              </w:rPr>
              <w:tab/>
            </w:r>
            <w:r w:rsidRPr="006C06A6">
              <w:rPr>
                <w:sz w:val="28"/>
                <w:szCs w:val="28"/>
              </w:rPr>
              <w:sym w:font="Wingdings" w:char="F06F"/>
            </w:r>
            <w:r w:rsidRPr="006C06A6">
              <w:rPr>
                <w:rFonts w:hint="eastAsia"/>
                <w:sz w:val="28"/>
                <w:szCs w:val="28"/>
              </w:rPr>
              <w:t>醫藥衛生</w:t>
            </w:r>
            <w:r w:rsidRPr="006C06A6">
              <w:rPr>
                <w:sz w:val="28"/>
                <w:szCs w:val="28"/>
              </w:rPr>
              <w:tab/>
            </w:r>
            <w:r w:rsidRPr="006C06A6">
              <w:rPr>
                <w:sz w:val="28"/>
                <w:szCs w:val="28"/>
              </w:rPr>
              <w:sym w:font="Wingdings" w:char="F06F"/>
            </w:r>
            <w:r w:rsidRPr="006C06A6">
              <w:rPr>
                <w:rFonts w:hint="eastAsia"/>
                <w:sz w:val="28"/>
                <w:szCs w:val="28"/>
              </w:rPr>
              <w:t>生命科學</w:t>
            </w:r>
            <w:r w:rsidRPr="006C06A6">
              <w:rPr>
                <w:sz w:val="28"/>
                <w:szCs w:val="28"/>
              </w:rPr>
              <w:tab/>
            </w:r>
            <w:r w:rsidRPr="006C06A6">
              <w:rPr>
                <w:sz w:val="28"/>
                <w:szCs w:val="28"/>
              </w:rPr>
              <w:sym w:font="Wingdings" w:char="F06F"/>
            </w:r>
            <w:r w:rsidRPr="006C06A6">
              <w:rPr>
                <w:rFonts w:hint="eastAsia"/>
                <w:sz w:val="28"/>
                <w:szCs w:val="28"/>
              </w:rPr>
              <w:t>生物資源</w:t>
            </w:r>
          </w:p>
          <w:p w:rsidR="006C06A6" w:rsidRPr="006C06A6" w:rsidRDefault="006C06A6" w:rsidP="006C06A6">
            <w:pPr>
              <w:pStyle w:val="Default"/>
              <w:rPr>
                <w:sz w:val="28"/>
                <w:szCs w:val="28"/>
              </w:rPr>
            </w:pPr>
            <w:r w:rsidRPr="006C06A6">
              <w:rPr>
                <w:rFonts w:hint="eastAsia"/>
                <w:sz w:val="28"/>
                <w:szCs w:val="28"/>
              </w:rPr>
              <w:t>■地球環境</w:t>
            </w:r>
            <w:r w:rsidRPr="006C06A6">
              <w:rPr>
                <w:sz w:val="28"/>
                <w:szCs w:val="28"/>
              </w:rPr>
              <w:tab/>
            </w:r>
            <w:r w:rsidRPr="006C06A6">
              <w:rPr>
                <w:sz w:val="28"/>
                <w:szCs w:val="28"/>
              </w:rPr>
              <w:sym w:font="Wingdings" w:char="F06F"/>
            </w:r>
            <w:r w:rsidRPr="006C06A6">
              <w:rPr>
                <w:rFonts w:hint="eastAsia"/>
                <w:sz w:val="28"/>
                <w:szCs w:val="28"/>
              </w:rPr>
              <w:t>建築設計</w:t>
            </w:r>
            <w:r w:rsidRPr="006C06A6">
              <w:rPr>
                <w:sz w:val="28"/>
                <w:szCs w:val="28"/>
              </w:rPr>
              <w:tab/>
            </w:r>
            <w:r w:rsidRPr="006C06A6">
              <w:rPr>
                <w:rFonts w:hint="eastAsia"/>
                <w:sz w:val="28"/>
                <w:szCs w:val="28"/>
              </w:rPr>
              <w:t>■藝術</w:t>
            </w:r>
            <w:r w:rsidRPr="006C06A6">
              <w:rPr>
                <w:sz w:val="28"/>
                <w:szCs w:val="28"/>
              </w:rPr>
              <w:tab/>
            </w:r>
            <w:r w:rsidRPr="006C06A6">
              <w:rPr>
                <w:sz w:val="28"/>
                <w:szCs w:val="28"/>
              </w:rPr>
              <w:sym w:font="Wingdings" w:char="F06F"/>
            </w:r>
            <w:r w:rsidRPr="006C06A6">
              <w:rPr>
                <w:rFonts w:hint="eastAsia"/>
                <w:sz w:val="28"/>
                <w:szCs w:val="28"/>
              </w:rPr>
              <w:t>社會心理</w:t>
            </w:r>
            <w:r w:rsidRPr="006C06A6">
              <w:rPr>
                <w:sz w:val="28"/>
                <w:szCs w:val="28"/>
              </w:rPr>
              <w:tab/>
            </w:r>
            <w:r w:rsidRPr="006C06A6">
              <w:rPr>
                <w:sz w:val="28"/>
                <w:szCs w:val="28"/>
              </w:rPr>
              <w:sym w:font="Wingdings" w:char="F06F"/>
            </w:r>
            <w:r w:rsidRPr="006C06A6">
              <w:rPr>
                <w:rFonts w:hint="eastAsia"/>
                <w:sz w:val="28"/>
                <w:szCs w:val="28"/>
              </w:rPr>
              <w:t>大眾傳播</w:t>
            </w:r>
            <w:r w:rsidRPr="006C06A6">
              <w:rPr>
                <w:sz w:val="28"/>
                <w:szCs w:val="28"/>
              </w:rPr>
              <w:tab/>
            </w:r>
            <w:r w:rsidRPr="006C06A6">
              <w:rPr>
                <w:sz w:val="28"/>
                <w:szCs w:val="28"/>
              </w:rPr>
              <w:sym w:font="Wingdings" w:char="F06F"/>
            </w:r>
            <w:r w:rsidRPr="006C06A6">
              <w:rPr>
                <w:rFonts w:hint="eastAsia"/>
                <w:sz w:val="28"/>
                <w:szCs w:val="28"/>
              </w:rPr>
              <w:t>外語</w:t>
            </w:r>
          </w:p>
          <w:p w:rsidR="006C06A6" w:rsidRPr="006C06A6" w:rsidRDefault="006C06A6" w:rsidP="006C06A6">
            <w:pPr>
              <w:pStyle w:val="Default"/>
              <w:rPr>
                <w:sz w:val="28"/>
                <w:szCs w:val="28"/>
              </w:rPr>
            </w:pPr>
            <w:r w:rsidRPr="006C06A6">
              <w:rPr>
                <w:rFonts w:hint="eastAsia"/>
                <w:sz w:val="28"/>
                <w:szCs w:val="28"/>
              </w:rPr>
              <w:t>■文史哲</w:t>
            </w:r>
            <w:r w:rsidRPr="006C06A6">
              <w:rPr>
                <w:sz w:val="28"/>
                <w:szCs w:val="28"/>
              </w:rPr>
              <w:tab/>
            </w:r>
            <w:r w:rsidRPr="006C06A6">
              <w:rPr>
                <w:sz w:val="28"/>
                <w:szCs w:val="28"/>
              </w:rPr>
              <w:sym w:font="Wingdings" w:char="F06F"/>
            </w:r>
            <w:r w:rsidRPr="006C06A6">
              <w:rPr>
                <w:rFonts w:hint="eastAsia"/>
                <w:sz w:val="28"/>
                <w:szCs w:val="28"/>
              </w:rPr>
              <w:t>教育</w:t>
            </w:r>
            <w:r w:rsidRPr="006C06A6">
              <w:rPr>
                <w:sz w:val="28"/>
                <w:szCs w:val="28"/>
              </w:rPr>
              <w:tab/>
            </w:r>
            <w:r w:rsidRPr="006C06A6">
              <w:rPr>
                <w:sz w:val="28"/>
                <w:szCs w:val="28"/>
              </w:rPr>
              <w:sym w:font="Wingdings" w:char="F06F"/>
            </w:r>
            <w:r w:rsidRPr="006C06A6">
              <w:rPr>
                <w:rFonts w:hint="eastAsia"/>
                <w:sz w:val="28"/>
                <w:szCs w:val="28"/>
              </w:rPr>
              <w:t>法政</w:t>
            </w:r>
            <w:r w:rsidRPr="006C06A6">
              <w:rPr>
                <w:sz w:val="28"/>
                <w:szCs w:val="28"/>
              </w:rPr>
              <w:tab/>
            </w:r>
            <w:r w:rsidRPr="006C06A6">
              <w:rPr>
                <w:sz w:val="28"/>
                <w:szCs w:val="28"/>
              </w:rPr>
              <w:sym w:font="Wingdings" w:char="F06F"/>
            </w:r>
            <w:r w:rsidRPr="006C06A6">
              <w:rPr>
                <w:rFonts w:hint="eastAsia"/>
                <w:sz w:val="28"/>
                <w:szCs w:val="28"/>
              </w:rPr>
              <w:t>管理</w:t>
            </w:r>
            <w:r w:rsidRPr="006C06A6">
              <w:rPr>
                <w:sz w:val="28"/>
                <w:szCs w:val="28"/>
              </w:rPr>
              <w:tab/>
            </w:r>
            <w:r w:rsidRPr="006C06A6">
              <w:rPr>
                <w:sz w:val="28"/>
                <w:szCs w:val="28"/>
              </w:rPr>
              <w:sym w:font="Wingdings" w:char="F06F"/>
            </w:r>
            <w:r w:rsidRPr="006C06A6">
              <w:rPr>
                <w:rFonts w:hint="eastAsia"/>
                <w:sz w:val="28"/>
                <w:szCs w:val="28"/>
              </w:rPr>
              <w:t>財經</w:t>
            </w:r>
            <w:r w:rsidRPr="006C06A6">
              <w:rPr>
                <w:sz w:val="28"/>
                <w:szCs w:val="28"/>
              </w:rPr>
              <w:tab/>
            </w:r>
            <w:r w:rsidRPr="006C06A6">
              <w:rPr>
                <w:sz w:val="28"/>
                <w:szCs w:val="28"/>
              </w:rPr>
              <w:sym w:font="Wingdings" w:char="F06F"/>
            </w:r>
            <w:r w:rsidRPr="006C06A6">
              <w:rPr>
                <w:rFonts w:hint="eastAsia"/>
                <w:sz w:val="28"/>
                <w:szCs w:val="28"/>
              </w:rPr>
              <w:t>遊憩運動</w:t>
            </w:r>
          </w:p>
        </w:tc>
      </w:tr>
      <w:tr w:rsidR="006C06A6" w:rsidRPr="006C06A6" w:rsidTr="006C06A6">
        <w:tc>
          <w:tcPr>
            <w:tcW w:w="928" w:type="dxa"/>
            <w:tcMar>
              <w:left w:w="28" w:type="dxa"/>
              <w:right w:w="28" w:type="dxa"/>
            </w:tcMar>
            <w:vAlign w:val="center"/>
          </w:tcPr>
          <w:p w:rsidR="006C06A6" w:rsidRPr="006C06A6" w:rsidRDefault="006C06A6" w:rsidP="006C06A6">
            <w:pPr>
              <w:pStyle w:val="Default"/>
              <w:rPr>
                <w:sz w:val="28"/>
                <w:szCs w:val="28"/>
              </w:rPr>
            </w:pPr>
            <w:r w:rsidRPr="006C06A6">
              <w:rPr>
                <w:rFonts w:hint="eastAsia"/>
                <w:sz w:val="28"/>
                <w:szCs w:val="28"/>
              </w:rPr>
              <w:t>備註</w:t>
            </w:r>
          </w:p>
        </w:tc>
        <w:tc>
          <w:tcPr>
            <w:tcW w:w="8972" w:type="dxa"/>
            <w:gridSpan w:val="6"/>
          </w:tcPr>
          <w:p w:rsidR="006C06A6" w:rsidRPr="006C06A6" w:rsidRDefault="006C06A6" w:rsidP="006C06A6">
            <w:pPr>
              <w:pStyle w:val="Default"/>
              <w:rPr>
                <w:sz w:val="28"/>
                <w:szCs w:val="28"/>
              </w:rPr>
            </w:pPr>
          </w:p>
        </w:tc>
      </w:tr>
    </w:tbl>
    <w:p w:rsidR="00691CFE" w:rsidRDefault="00691CFE" w:rsidP="00691CFE">
      <w:pPr>
        <w:pStyle w:val="Default"/>
        <w:rPr>
          <w:sz w:val="28"/>
          <w:szCs w:val="28"/>
        </w:rPr>
      </w:pPr>
    </w:p>
    <w:p w:rsidR="00691CFE" w:rsidRDefault="00691CFE" w:rsidP="00691CFE">
      <w:pPr>
        <w:pStyle w:val="Default"/>
        <w:rPr>
          <w:sz w:val="28"/>
          <w:szCs w:val="28"/>
        </w:rPr>
      </w:pPr>
    </w:p>
    <w:p w:rsidR="00691CFE" w:rsidRDefault="00691CFE" w:rsidP="00691CFE">
      <w:pPr>
        <w:pStyle w:val="Default"/>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691CFE" w:rsidTr="00691CFE">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中文名稱： 山海探索教育 </w:t>
            </w:r>
          </w:p>
        </w:tc>
      </w:tr>
      <w:tr w:rsidR="00691CFE" w:rsidTr="00691C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英文名稱： </w:t>
            </w:r>
          </w:p>
        </w:tc>
      </w:tr>
      <w:tr w:rsidR="00691CFE" w:rsidTr="0069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三上、三下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學分總數： 4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實作(實驗)及探索體驗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外聘(其他) </w:t>
            </w: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A自主行動： A1.身心素質與自我精進, A2.系統思考與問題解決,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B溝通互動： B1.符號運用與溝通表達,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C社會參與： C2.人際關係與團隊合作, C3.多元文化與國際理解,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學生圖像,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一、促進學生多元發展 1.增加運動以外的學科知識，提高學生學習興趣，建立多元發展空間。 2.引導學生思考能力，深化正向品格發展，培養積極學習習態度。 3.認識個人特質及潛能，啟發學生生涯規劃願景，向目標邁進。 二、增進學生學習品質 1.引進專業背景講師/業師，透過適當教學方式帶領學生學習。 2.透過講師/業師專業知識講解及實際練習操作，將理論與實務結合。 3.提升各領域專業技能、知識及涵養。 三、強化技職產學鏈結 1.與企業合作，建立學生見習制度，提升專業技能發展。 2.正確職場生涯概念，培養市場競爭能力。 </w:t>
            </w: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內容綱要</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Bike Fit Machine &amp; Bike Jig 功能使用與分組操作，以組別中一人為量身訂作實驗對象，透過人體運動基本概念，組裝合適自己騎乘的單車，體驗人車一體的協調性與速度感。 Day 1 Bike Fit Machine 使用說明與示範 變速器調整 分組操作 Bike Jig 組裝應用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[單車基礎維修]（一） 1)前後輪拆卸與補胎（內外胎更換） 2)剎車片拆裝與調整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規劃山海線自行車行程，在過程中瞭解自行車特性及機械性能，熟練各項基礎技能，遇突發狀況能隨機應變、排除困難，面對不同難度的路線，</w:t>
            </w:r>
            <w:r>
              <w:lastRenderedPageBreak/>
              <w:t xml:space="preserve">培養耐力及意志力。 熟悉自行車帶團模式，團隊分工、各身份專業能力及後勤補給協助，作為單車人文之旅先前準備工作。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學校-&gt;中興路-&gt;連航路-&gt;海巡署-&gt;利吉部落-&gt;197-&gt;台九乙-&gt;志航基地-&gt;連航路-&gt;中興路-&gt;學校（45公里）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學校-&gt;中興路-&gt;連航路-&gt;寒舍茶坊-&gt;斑鳩-&gt;利嘉村-&gt;台九-&gt;中興路-&gt;學校（45公里）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學校-&gt;中興路-&gt;馬亨亨-&gt;台11-&gt;都蘭-&gt;富岡-&gt;石川-&gt;志航路-&gt;連航路-&gt;中興路-&gt;學校（45公里）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自行車運動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學校-&gt;台九-&gt;太麻里曙光公園-&gt;台九-&gt;台11-&gt;知本大學路-&gt;台九-&gt;中興路-&gt;學校（60公里）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1）認識海洋環境 2）裝備介紹及使用說明 3）衝浪技能結構與學科理論 4）衝浪裝備介紹及使用說明 5）衝浪基礎技能學習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1）認識海洋環境 2）裝備介紹及使用說明 3）衝浪技能結構與學科理論 4）衝浪裝備介紹及使用說明 5）衝浪基礎技能學習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1）獨木舟、SUP技能結構與學科理論 2）獨木舟、SUP裝備介紹及使用說明 3）獨木舟、SUP基礎技能學習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1）獨木舟、SUP技能結構與學科理論 2）獨木舟、SUP裝備介紹及使用說明 3）獨木舟、SUP基礎技能學習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1）衝浪、 SUP、獨木舟風險管理課程 2）衝浪、 SUP、獨木舟 （自救與救援）技能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1）衝浪、 SUP、獨木舟風險管理課程 2）衝浪、 SUP、獨木舟 （自救與救援）技能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獨木舟、SUP體驗學習活動（分二組進行） 衝浪、SUP結合露營探索體驗活動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海域課程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獨木舟、SUP體驗學習活動（分二組進行） 衝浪、SUP結合露營探索體驗活動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單車人文之旅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[認識高海拔疾病] 1)高海拔疾病的成因 2)高海拔疾病的病徵 3)高海拔疾病的預防與處置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山域運動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[野外緊急救護技能與實作] 1)嚴重過敏(蜂螫、蟲咬等) 2)雷擊、溺水或失溫導致心跳停止 3)骨折、燙傷 4)失溫、中暑、熱衰竭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山域運動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[地圖判讀與目標定位] 1)認識並製作登山地圖 2)指北針定位操作實務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山域運動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[登山通訊器材操作實務] 1)對講機、衛星電話、衛星導航(GPS)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山域運動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[綜合實習](體中戶外場地露營炊事活動)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山域運動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[山野實務實習] 金鋒鄉山野實務露營(二天一夜) 1)活動風險評估與管理 2)登山裝備與打包技巧 3)糧食計畫與炊事技巧 4)夜間行進與長程健走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綜合成果考評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各組期末報告及反思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實際操作50%、分組報告30%、職涯規劃20%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地球環境、文史哲、遊憩運動、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bl>
    <w:p w:rsidR="00691CFE" w:rsidRDefault="00691CFE"/>
    <w:p w:rsidR="0043792E" w:rsidRDefault="0043792E"/>
    <w:p w:rsidR="00691CFE" w:rsidRDefault="00691CFE"/>
    <w:p w:rsidR="008A656B" w:rsidRDefault="008A656B"/>
    <w:p w:rsidR="00691CFE" w:rsidRDefault="00691CFE" w:rsidP="00691CFE">
      <w:pPr>
        <w:pStyle w:val="Default"/>
        <w:rPr>
          <w:sz w:val="28"/>
          <w:szCs w:val="28"/>
        </w:rPr>
      </w:pPr>
      <w:r w:rsidRPr="00691CFE">
        <w:rPr>
          <w:rFonts w:hint="eastAsia"/>
          <w:sz w:val="28"/>
          <w:szCs w:val="28"/>
          <w:highlight w:val="yellow"/>
        </w:rPr>
        <w:t>組別:</w:t>
      </w:r>
      <w:r w:rsidR="004C2080">
        <w:rPr>
          <w:sz w:val="28"/>
          <w:szCs w:val="28"/>
          <w:highlight w:val="yellow"/>
        </w:rPr>
        <w:t xml:space="preserve"> </w:t>
      </w:r>
      <w:r w:rsidR="004C2080">
        <w:rPr>
          <w:rFonts w:hint="eastAsia"/>
          <w:sz w:val="28"/>
          <w:szCs w:val="28"/>
          <w:highlight w:val="yellow"/>
        </w:rPr>
        <w:t>二</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E56B34"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hint="eastAsia"/>
              </w:rPr>
            </w:pPr>
            <w:r>
              <w:t xml:space="preserve">中文名稱： </w:t>
            </w:r>
            <w:r w:rsidR="004C2080">
              <w:t>探究與實作：地理與人文社會科學</w:t>
            </w:r>
            <w:r w:rsidR="004C2080">
              <w:rPr>
                <w:rFonts w:hint="eastAsia"/>
              </w:rPr>
              <w:t>探究</w:t>
            </w:r>
          </w:p>
        </w:tc>
      </w:tr>
      <w:tr w:rsidR="00E56B34"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英文名稱： Inquiry and Practice: Geographic Perspectives in the Humanities and Social Sciences </w:t>
            </w:r>
          </w:p>
        </w:tc>
      </w:tr>
      <w:tr w:rsidR="00E56B34"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學分總數： 2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專題探究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跨科目：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校內單科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1.能藉由地理學的學習，從而獲得知識、問題解決的方法與技術，並能運用地理知識、地理技能、地理研究方法，分析各種不同的人文社會的現況與環境議題。 2.能藉由資料的收集分析歸納、小組合作、議題討論等方式進行學習，自主發掘探究各種社會或環境問題，並能提出解決各種問題的可能策略。 3.透過議題討論、小組合作，培養學生社會參與及溝通互動的素養，發展適切的人際關係，並展現包容、溝通協調、社會參與級服務等團隊合作的精神與行動。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內容綱要</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觀光與休閒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1.課程介紹(含表現任務、評量規準) 。 2.認識觀光產業與永續旅遊(含地方特色) 。 3.討論個人印象深刻的旅遊經驗。 4.分組介紹部落文化觀光。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觀光與休閒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1.課程介紹(含表現任務、評量規準) 。 2.認識觀光產業與永續旅遊(含地方特色) 。 3.討論個人印象深刻的旅遊經驗。 4.分組介紹部落文化觀光。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環境與生態景觀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 地理景觀的維護和重要性。 2.世界遺產的定義與意涵。 3.世界遺產的分布與說明。 4.分組搜尋重要的世界遺產並整理其資料。 5.分組報告世界遺產。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環境與生態景觀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1. 地理景觀的維護和重要性。 2.世界遺產的定義與意涵。 3.世界遺產的分布與說明。 4.分組搜尋</w:t>
            </w:r>
            <w:r>
              <w:lastRenderedPageBreak/>
              <w:t xml:space="preserve">重要的世界遺產並整理其資料。 5.分組報告世界遺產。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環境與生態景觀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 生態都市的概念和建立。 2.台東的歷史發展與變革。 3.分組討論生態都市導入台東之實際作為。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環境與生態景觀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 生態都市的概念和建立。 2.台東的歷史發展與變革。 3.分組討論生態都市導入台東之實際作為。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環境與生態景觀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1.環境災害影片探討:正負2度C 2.環境災害的成因與監控、防治 3.分組案例分享:台東面臨的環境災害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環境與生態景觀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1.環境災害影片探討:正負2度C 2.環境災害的成因與監控、防治 3.分組案例分享:台東面臨的環境災害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社區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1.認識社區在生活機能上的意義。 2.比較地方創生與社區總體營造的差異。 3.整合不同時期地圖或影像來探討社區變遷和特色（聚落、 街道、河川、地形）。 4. 利用GOOGLE地球觀察景觀的變遷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社區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1.認識社區在生活機能上的意義。 2.比較地方創生與社區總體營造的差異。 3.整合不同時期地圖或影像來探討社區變遷和特色（聚落、 街道、河川、地形）。 4. 利用GOOGLE地球觀察景觀的變遷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社區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1.社區影片分享 2.分組蒐集、比較鄉村社區及都市社區總體 營造的實例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社區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1.社區影片分享 2.分組蒐集、比較鄉村社區及都市社區總體 營造的實例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研究流程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1.研讀研究流程並且需要那些架構 2.決定主題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研究流程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1.研讀研究流程並且需要那些架構 2.決定主題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探究與實作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提案企劃實作(學生任務: 小組討論)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探究與實作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提案企劃實作(學生任務: 小組討論)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探究與實作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企劃成果展演 (簡報與海報)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探究與實作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企劃成果展演 (簡報與海報)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一、評量方式： 個人學習歷程檔案、口頭報告、作業、實驗與體驗心得、作品 二、評量依據： 1.情意方面：從學生的經驗分享、發言內容及表現，觀察其是否能體會上課內 容－自然與生活的科學觀，且具備積極、客觀的學習態度。 2.技能方面：從課程活動中，評量學生是否能對自然與生活作仔細觀察並提出 見解。 3.認知方面：讓同學生在課堂問</w:t>
            </w:r>
            <w:r>
              <w:lastRenderedPageBreak/>
              <w:t xml:space="preserve">答，考核其是否了解上課內容的發展 　　　　　　與特色。 三、評量標準： 1.學期總成績（５０％）：（1）認知方面30%　（2）情意方面20% 　　　　　　　　　　　（3）技能方面30% 　　　　　　　　　　　（4）學習〈出席次數〉態度等各方之整體表現20% 2.作品成績（５０％）：（1）意見表達：30% （2）上課態度：30% 　　　　　 （3）資料搜集：10% （4）小組合作：30%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lastRenderedPageBreak/>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bl>
    <w:p w:rsidR="00E56B34" w:rsidRDefault="00E56B34" w:rsidP="00691CFE">
      <w:pPr>
        <w:pStyle w:val="Default"/>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C77D12" w:rsidRPr="00C77D12" w:rsidTr="00E47E15">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r>
      <w:tr w:rsidR="00C77D12" w:rsidRPr="00C77D12" w:rsidTr="00E47E15">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中文名稱： 原聲原味 </w:t>
            </w:r>
          </w:p>
        </w:tc>
      </w:tr>
      <w:tr w:rsidR="00C77D12" w:rsidRPr="00C77D12" w:rsidTr="00E47E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英文名稱： </w:t>
            </w:r>
          </w:p>
        </w:tc>
      </w:tr>
      <w:tr w:rsidR="00C77D12" w:rsidRPr="00C77D12" w:rsidTr="00E47E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7D12" w:rsidRPr="00C77D12" w:rsidRDefault="004C2080" w:rsidP="00C77D12">
            <w:pPr>
              <w:pStyle w:val="Default"/>
              <w:rPr>
                <w:rFonts w:hint="eastAsia"/>
                <w:sz w:val="28"/>
                <w:szCs w:val="28"/>
              </w:rPr>
            </w:pPr>
            <w:r>
              <w:rPr>
                <w:rFonts w:hint="eastAsia"/>
                <w:sz w:val="28"/>
                <w:szCs w:val="28"/>
              </w:rPr>
              <w:t>三上</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學分總數： 2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跨領域/科目統整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校內跨科協同 </w:t>
            </w:r>
          </w:p>
        </w:tc>
      </w:tr>
      <w:tr w:rsidR="00C77D12" w:rsidRPr="00C77D12" w:rsidTr="00E47E15">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A自主行動： A2.系統思考與問題解決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B溝通互動： B1.符號運用與溝通表達、B2.科技資訊與媒體素養、B4.藝術涵養與美感素養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C社會參與： C1.道德實踐與公民意識、C2.人際關係與團隊合作、C4.多元文化與國際理解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學生圖像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1. 透過學習並認知原住民族為主題進行跨領域學習(國文、自然、藝文、社會等科)，融會貫通學科知能。</w:t>
            </w:r>
            <w:r w:rsidRPr="00C77D12">
              <w:rPr>
                <w:sz w:val="28"/>
                <w:szCs w:val="28"/>
              </w:rPr>
              <w:br/>
              <w:t>2. 藉以原聲原味為發想主軸，連結原住民部落生活、文化習俗與農事技藝，並從多元角度理解原住民族，而分有文學篇、樂舞篇、議題篇、慶豐收篇等四大主題。</w:t>
            </w:r>
            <w:r w:rsidRPr="00C77D12">
              <w:rPr>
                <w:sz w:val="28"/>
                <w:szCs w:val="28"/>
              </w:rPr>
              <w:br/>
              <w:t>3. 建立並維護原民文化知識校園實踐場域：小米(原民耕田)</w:t>
            </w:r>
            <w:r w:rsidRPr="00C77D12">
              <w:rPr>
                <w:sz w:val="28"/>
                <w:szCs w:val="28"/>
              </w:rPr>
              <w:br/>
              <w:t xml:space="preserve">5. 透過實作，運用所學進行社會實踐與人文省思。 </w:t>
            </w:r>
          </w:p>
        </w:tc>
      </w:tr>
      <w:tr w:rsidR="00C77D12" w:rsidRPr="00C77D12" w:rsidTr="00E47E15">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內容綱要</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原民樂舞總覽(一)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原民樂舞總覽(二) (原民音樂裡的文學)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原民樂舞賞析與探究 (原民音樂裡的文學)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山海間的呼喚:原民歌謠傳唱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手舞足蹈山海歡騰:原民舞蹈(原民樂舞裡的文學)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樂舞教唱集結文學創作(一)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樂舞教唱集結文學創作(二)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實作課程:原民園/田野資料樂舞賞析、影音剪輯與整理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原聲樂舞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實作課程:原民園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食在好味道</w:t>
            </w:r>
            <w:r w:rsidRPr="00C77D12">
              <w:rPr>
                <w:sz w:val="28"/>
                <w:szCs w:val="28"/>
              </w:rPr>
              <w:t>—</w:t>
            </w:r>
            <w:r w:rsidRPr="00C77D12">
              <w:rPr>
                <w:sz w:val="28"/>
                <w:szCs w:val="28"/>
              </w:rPr>
              <w:t xml:space="preserve">小米粥/舞動你的味蕾(樂舞結合原民飲食)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歡樂慶豐收(成果驗收)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議題(一):部落傳統泛靈信仰與新興宗教(宗教議題融入：西方宗教與傳統習俗之間)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實作課程：原民園收穫祭典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認識原住民部落與原民作物(小米)的故事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文化變遷中的原民作物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實作課程：田野資料樂舞賞析、影音剪輯與整理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議題(二):原住民的土地觀、財產制</w:t>
            </w:r>
            <w:r w:rsidRPr="00C77D12">
              <w:rPr>
                <w:sz w:val="28"/>
                <w:szCs w:val="28"/>
              </w:rPr>
              <w:t>……</w:t>
            </w:r>
            <w:r w:rsidRPr="00C77D12">
              <w:rPr>
                <w:sz w:val="28"/>
                <w:szCs w:val="28"/>
              </w:rPr>
              <w:t xml:space="preserve"> </w:t>
            </w:r>
          </w:p>
        </w:tc>
      </w:tr>
      <w:tr w:rsidR="00C77D12" w:rsidRPr="00C77D12" w:rsidTr="00E47E15">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原味議題 </w:t>
            </w:r>
          </w:p>
        </w:tc>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原住民族保留地之思與辯、課程總結與成果發表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1.主題成果報告40%</w:t>
            </w:r>
            <w:r w:rsidRPr="00C77D12">
              <w:rPr>
                <w:sz w:val="28"/>
                <w:szCs w:val="28"/>
              </w:rPr>
              <w:br/>
              <w:t>2.學習態度30%</w:t>
            </w:r>
            <w:r w:rsidRPr="00C77D12">
              <w:rPr>
                <w:sz w:val="28"/>
                <w:szCs w:val="28"/>
              </w:rPr>
              <w:br/>
              <w:t xml:space="preserve">3.分組討論(含實作)30%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 xml:space="preserve">資訊、生物資源、藝術、文史哲、教育、管理 </w:t>
            </w:r>
          </w:p>
        </w:tc>
      </w:tr>
      <w:tr w:rsidR="00C77D12" w:rsidRPr="00C77D12" w:rsidTr="00E47E15">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77D12" w:rsidRPr="00C77D12" w:rsidRDefault="00C77D12" w:rsidP="00C77D12">
            <w:pPr>
              <w:pStyle w:val="Default"/>
              <w:rPr>
                <w:sz w:val="28"/>
                <w:szCs w:val="28"/>
              </w:rPr>
            </w:pPr>
            <w:r w:rsidRPr="00C77D12">
              <w:rPr>
                <w:sz w:val="28"/>
                <w:szCs w:val="28"/>
              </w:rPr>
              <w:t>一、跨領域協同教學：</w:t>
            </w:r>
            <w:r w:rsidRPr="00C77D12">
              <w:rPr>
                <w:sz w:val="28"/>
                <w:szCs w:val="28"/>
              </w:rPr>
              <w:br/>
              <w:t>1. 從國文學科角度出發：從原住民文學解讀原住民族群的傳統作物、祭儀、泛靈信仰及其相關樂舞文化內涵，最後搭配成果展進行原民文物創作與閱讀「悅」覽。</w:t>
            </w:r>
            <w:r w:rsidRPr="00C77D12">
              <w:rPr>
                <w:sz w:val="28"/>
                <w:szCs w:val="28"/>
              </w:rPr>
              <w:br/>
              <w:t>2. 從社會科角度出發：從原住民作物與祭儀出發，探討部落裡的文化變遷，並以公民行動實踐學生商店佈展主題，培養學生公民素養。</w:t>
            </w:r>
            <w:r w:rsidRPr="00C77D12">
              <w:rPr>
                <w:sz w:val="28"/>
                <w:szCs w:val="28"/>
              </w:rPr>
              <w:br/>
              <w:t>3. 從自然科角度出發：將自然科學植物的生長、觀察、紀錄與實驗結合原民園實作，並在作物豐收中，讓學生認識傳統食材美妙的化學變化與高營養價值。</w:t>
            </w:r>
            <w:r w:rsidRPr="00C77D12">
              <w:rPr>
                <w:sz w:val="28"/>
                <w:szCs w:val="28"/>
              </w:rPr>
              <w:br/>
              <w:t xml:space="preserve">5. 從藝術與人文美學出發：將農作物栽種知識，搭配適合校園環境適地適種，綠 </w:t>
            </w:r>
          </w:p>
        </w:tc>
      </w:tr>
    </w:tbl>
    <w:p w:rsidR="00E56B34" w:rsidRPr="00C77D12" w:rsidRDefault="00E56B34" w:rsidP="00691CFE">
      <w:pPr>
        <w:pStyle w:val="Default"/>
        <w:rPr>
          <w:sz w:val="28"/>
          <w:szCs w:val="28"/>
        </w:rPr>
      </w:pPr>
    </w:p>
    <w:p w:rsidR="00E56B34" w:rsidRDefault="00E56B34" w:rsidP="00691CFE">
      <w:pPr>
        <w:pStyle w:val="Default"/>
        <w:rPr>
          <w:sz w:val="28"/>
          <w:szCs w:val="28"/>
        </w:rPr>
      </w:pPr>
    </w:p>
    <w:p w:rsidR="00E56B34" w:rsidRDefault="00E56B34" w:rsidP="00691CFE">
      <w:pPr>
        <w:pStyle w:val="Default"/>
        <w:rPr>
          <w:sz w:val="28"/>
          <w:szCs w:val="28"/>
        </w:rPr>
      </w:pPr>
    </w:p>
    <w:p w:rsidR="004C2080" w:rsidRDefault="004C2080" w:rsidP="00691CFE">
      <w:pPr>
        <w:pStyle w:val="Default"/>
        <w:rPr>
          <w:sz w:val="28"/>
          <w:szCs w:val="28"/>
        </w:rPr>
      </w:pPr>
    </w:p>
    <w:p w:rsidR="004C2080" w:rsidRDefault="004C2080" w:rsidP="00691CFE">
      <w:pPr>
        <w:pStyle w:val="Default"/>
        <w:rPr>
          <w:rFonts w:hint="eastAsia"/>
          <w:sz w:val="28"/>
          <w:szCs w:val="28"/>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466"/>
      </w:tblGrid>
      <w:tr w:rsidR="00691CFE" w:rsidTr="00691CFE">
        <w:trPr>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2"/>
              <w:gridCol w:w="3126"/>
              <w:gridCol w:w="5210"/>
            </w:tblGrid>
            <w:tr w:rsidR="00691CFE" w:rsidTr="00691CFE">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中文名稱： STEAM玩創藝(上) </w:t>
                  </w:r>
                </w:p>
              </w:tc>
            </w:tr>
            <w:tr w:rsidR="00691CFE" w:rsidTr="00691C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英文名稱： </w:t>
                  </w:r>
                </w:p>
              </w:tc>
            </w:tr>
            <w:tr w:rsidR="00691CFE" w:rsidTr="0069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學分總數： 2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實作(實驗)及探索體驗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A自主行動：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B溝通互動：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C社會參與：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內容綱要</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lastRenderedPageBreak/>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p>
              </w:tc>
            </w:tr>
          </w:tbl>
          <w:p w:rsidR="00691CFE" w:rsidRDefault="00691CFE" w:rsidP="0043792E">
            <w:pPr>
              <w:pStyle w:val="Web"/>
            </w:pPr>
            <w:r>
              <w:t xml:space="preserve">　</w:t>
            </w:r>
          </w:p>
        </w:tc>
      </w:tr>
      <w:tr w:rsidR="00691CFE" w:rsidTr="00691CFE">
        <w:trPr>
          <w:jc w:val="center"/>
        </w:trPr>
        <w:tc>
          <w:tcPr>
            <w:tcW w:w="0" w:type="auto"/>
            <w:vAlign w:val="center"/>
            <w:hideMark/>
          </w:tcPr>
          <w:p w:rsidR="00691CFE" w:rsidRDefault="00691CFE" w:rsidP="00691CFE">
            <w:pPr>
              <w:pStyle w:val="Web"/>
            </w:pPr>
            <w:r>
              <w:lastRenderedPageBreak/>
              <w:t xml:space="preserve">　</w:t>
            </w:r>
          </w:p>
        </w:tc>
      </w:tr>
    </w:tbl>
    <w:p w:rsidR="00691CFE" w:rsidRDefault="00691CFE"/>
    <w:p w:rsidR="00691CFE" w:rsidRDefault="00691CFE" w:rsidP="00691CFE">
      <w:pPr>
        <w:pStyle w:val="Default"/>
        <w:rPr>
          <w:sz w:val="28"/>
          <w:szCs w:val="28"/>
        </w:rPr>
      </w:pPr>
      <w:r w:rsidRPr="00E56B34">
        <w:rPr>
          <w:rFonts w:hint="eastAsia"/>
          <w:sz w:val="28"/>
          <w:szCs w:val="28"/>
          <w:highlight w:val="yellow"/>
        </w:rPr>
        <w:t>組別:</w:t>
      </w:r>
      <w:r w:rsidR="004C2080">
        <w:rPr>
          <w:sz w:val="28"/>
          <w:szCs w:val="28"/>
          <w:highlight w:val="yellow"/>
        </w:rPr>
        <w:t xml:space="preserve"> </w:t>
      </w:r>
      <w:r w:rsidR="004C2080">
        <w:rPr>
          <w:rFonts w:hint="eastAsia"/>
          <w:sz w:val="28"/>
          <w:szCs w:val="28"/>
          <w:highlight w:val="yellow"/>
        </w:rPr>
        <w:t>三</w:t>
      </w:r>
    </w:p>
    <w:p w:rsidR="00691CFE" w:rsidRDefault="00691CFE"/>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E56B34"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中文名稱： 英文 </w:t>
            </w:r>
          </w:p>
        </w:tc>
      </w:tr>
      <w:tr w:rsidR="00E56B34"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英文名稱： </w:t>
            </w:r>
          </w:p>
        </w:tc>
      </w:tr>
      <w:tr w:rsidR="00E56B34"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學分總數： 2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6C755A" w:rsidP="001A4B66">
            <w:pPr>
              <w:rPr>
                <w:rFonts w:hint="eastAsia"/>
              </w:rPr>
            </w:pPr>
            <w:r>
              <w:rPr>
                <w:rFonts w:hint="eastAsia"/>
              </w:rPr>
              <w:t>加深加廣選修</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A自主行動：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B溝通互動：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C社會參與：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內容綱要</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bl>
    <w:p w:rsidR="00E56B34" w:rsidRDefault="00E56B34"/>
    <w:p w:rsidR="00E56B34" w:rsidRDefault="00E56B34"/>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E56B34"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中文名稱： 部落玩家-部落英語導覽I </w:t>
            </w:r>
          </w:p>
        </w:tc>
      </w:tr>
      <w:tr w:rsidR="00E56B34"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英文名稱： </w:t>
            </w:r>
          </w:p>
        </w:tc>
      </w:tr>
      <w:tr w:rsidR="00E56B34"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學分總數： 2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通識性課程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校內單科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A自主行動： A1.身心素質與自我精進、A2.系統思考與問題解決、A3.規劃執行與創新應變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B溝通互動： B1.符號運用與溝通表達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C社會參與： C1.道德實踐與公民意識、C2.人際關係與團隊合作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學生圖像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語導覽解說是國際旅遊發展與部落之間的橋梁，而導覽解說的首要工作是認識原住民各族群的社會與文化，以掌握部落人文生態樣貌並將其介紹給國際旅遊人士。其次是進行地方特色產業的盤點，在了解部落特色産業現況後，提出如何以英語導覽解說部落特色産業以利國際旅遊人士來台參與原住民族文化與生態的旅遊。本課程將引導學生了解生態與社區及觀光之間的連結，並建立學生的英文導覽解說能力與技巧。此外，本課程對於部落旅遊的議題將進行進一步的反思與回饋，如祭儀文化觀光對於部落的衝擊。最後以分組方式進行導覽解說技巧的演練與報告。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lastRenderedPageBreak/>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內容綱要</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1 1.課程介紹2.導覽解說的目標、 原則與技巧 3.台灣原住民族概況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 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1 1.課程介紹2.導覽解說的目標、 原則與技巧 3.台灣原住民族概況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 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2 東部&amp;南部原住民族群的社會與文化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2 東部&amp;南部原住民族群的社會與文化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3 東部原住民族部落的景點與旅遊現況—阿美族、噶瑪蘭族、太魯閣族地區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3 東部原住民族部落的景點與旅遊現況—阿美族、噶瑪蘭族、太魯閣族地區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4東部&amp;南部原住民族部落的景點與旅遊現況—排灣族、魯凱族地區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4東部&amp;南部原住民族部落的景點與旅遊現況—排灣族、魯凱族地區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5東部原住民族部落的景點與旅遊現況—卑南族、布農族地區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 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5東部原住民族部落的景點與旅遊現況—卑南族、布農族地區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 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6西部原住民族群的社會與文化、西部原住民族部落的景點與旅遊現況--泰雅族、賽德克族、布農族、鄒族、邵族、平埔族地區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6西部原住民族群的社會與文化、西部原住民族部落的景點與旅遊現況--泰雅族、賽德克族、布農族、鄒族、邵族、平埔族地區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7—北部原住民族群的社會與文化、北部原住民族部落的景點與旅遊現況—泰雅族、賽夏族、平埔族地區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1.解說導覽字彙 2.問答 3.簡短對話 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Unit 7—北部原住民族群的社會與文化、北部原住民族部</w:t>
            </w:r>
            <w:r>
              <w:lastRenderedPageBreak/>
              <w:t xml:space="preserve">落的景點與旅遊現況—泰雅族、賽夏族、平埔族地區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lastRenderedPageBreak/>
              <w:t xml:space="preserve">1.解說導覽字彙 2.問答 3.簡短對話 4.短文閱讀與聽解 5.分組練習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8學生期末發表準備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學生擇定報告部落/社區，並準備書面(ppt)及口頭報告內容。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8學生期末發表準備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學生擇定報告部落/社區，並準備書面(ppt)及口頭報告內容。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9 學生期末發表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學生針對擇定特定部落/社區的英文導覽解說進行口頭期末報告。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Unit 9 學生期末發表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學生針對擇定特定部落/社區的英文導覽解說進行口頭期末報告。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課堂參與30%、學習單20%、書面報告20%、口頭報告30%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外語, 文史哲, 教育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本課程在型塑具備英語學習素養的學生，採用教學方法與策略有：</w:t>
            </w:r>
            <w:r>
              <w:br/>
              <w:t xml:space="preserve">一、英語文領域共備教師社群：藉由成立教師社群，增強團隊教學成果，創發課程設計與發展，研究新課程並運作，激起教師教學熱情，活化教學策略。 </w:t>
            </w:r>
            <w:r>
              <w:br/>
              <w:t xml:space="preserve">二、英語文領域素養導向設計：透過英語文領域知識，培養學生英語人文素養， 建立多元學習視野，了解英語文化脈絡，讓學生具備國際文化的視野。 </w:t>
            </w:r>
          </w:p>
        </w:tc>
      </w:tr>
    </w:tbl>
    <w:p w:rsidR="00E56B34" w:rsidRPr="00E56B34" w:rsidRDefault="00E56B34"/>
    <w:p w:rsidR="00E56B34" w:rsidRDefault="00E56B34"/>
    <w:p w:rsidR="00691CFE" w:rsidRDefault="00691CFE"/>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E56B34"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中文名稱： 探究與實作：歷史學探究 </w:t>
            </w:r>
          </w:p>
        </w:tc>
      </w:tr>
      <w:tr w:rsidR="00E56B34"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英文名稱： Inquiry and Practice: Historical Inquiry </w:t>
            </w:r>
          </w:p>
        </w:tc>
      </w:tr>
      <w:tr w:rsidR="00E56B34"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學分總數： 2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專題探究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跨科目：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校內單科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以課綱為中心，兼以教室、教科書為科學知識基礎，並以田野踏查探究教學為核心發展其多元智能： 1.學生為中心：以學生的基礎知識與能力，設計學生能力所及的探究教學活動。 2.活化教學：讓學生透過閱讀、觀察的方式，從歷程中發展史學探究知能。 3.回饋機制：讓學生發現學習成效而樂於參與探究學習，進而學習相關的科學知能，持續其探究學習。 4.持續學習：學生能透過探究，學習史學知識，提升學生學習品質。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內容綱要</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歷史史料與史實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訓練學生小組合作，閱讀及查找史料的能力，並分辨史料與史實。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歷史史料與史實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訓練學生小組合作，閱讀及查找史料的能力，並分辨史料與史實。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為何要學習歷史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透過分辨史料與史實，讓學生了解學習歷史的重要性。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為何要學習歷史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透過分辨史料與史實，讓學生了解學習歷史的重要性。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生活與歷史證據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史學與人類生活關係密切，指導學生以日常生活之議題找出歷史證據，提升學生對歷史科學知能。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生活與歷史證據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史學與人類生活關係密切，指導學生以日常生活之議題找出歷史證據，提升學生對歷史科學知能。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重新建構歷史事實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設計以情境故事引導、狀況題提問，讓學生思考學習如何重新建構歷史事實。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重新建構歷史事實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設計以情境故事引導、狀況題提問，讓學生思考學習如何重新建構歷史事實。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歷史著作選讀與寫作分析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運用史籍、史料及介紹史學家，讓學生了解歷史著作及寫作的重要性，以及史學家的寫作的觀點。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歷史著作選讀與寫作分析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運用史籍、史料及介紹史學家，讓學生了解歷史著作及寫作的重要性，以及史學家的寫作的觀點。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歷史解釋與反思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在閱讀史籍、史料及史學家介紹之後，學生對歷史著作和史學家的觀點，有了更清楚的認識，能明白歷史解釋為何有極大不同的觀點。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歷史解釋與反思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在閱讀史籍、史料及史學家介紹之後，學生對歷史著作和史學家的觀點，有了更清楚的認識，能明白歷史解釋為何有極大不同的觀點。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歷史解釋的形成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歷史解釋的形成，有許多是作者的觀點，及對人文、社會、民族和國家，甚至對世界全人類的關懷，而提出問題。對這些問題的探討，作者依據史料的詮釋，而有了帶主觀意識及看法的歷史解釋。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歷史解釋的形成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歷史解釋的形成，有許多是作者的觀點，及對人文、社會、民族和國家，甚至對世界全人類的關懷，而提出問題。對這些問題的探討，作者依據史料的詮釋，而有了帶主觀意識及看法的歷史解釋。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歷史判斷與論述觀點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歷史寫作者依其生長環境、所處時空背景、宗教信仰、政治立場…等因素，而有不同的史觀及論述。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歷史判斷與論述觀點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歷史寫作者依其生長環境、所處時空背景、宗教信仰、政治立場…等因素，而有不同的史觀及論述。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學習歷史科學的意義及學生成果發表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綜上學習歷程，學生可從學習歷史科學中，以悲天憫人之心，去關懷世界。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學習歷史科學的意義及學生成果發表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綜上學習歷程，學生可從學習歷史科學中，以悲天憫人之心，去關懷世界。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一、評量方式： 個人學習歷程檔案、口頭報告、作業、實驗與體驗心得、作品 二、評量依據： 1.情意方面：從學生的經驗分享、發言內容及表現，觀察其是否能體會正確史 學觀點，且具備積極、客觀的學習態度。 2.技能方面：從課程活動中，評量學生是否能對史籍、史料作仔細觀察並提出 見解。 3.認知方面：讓同學生在課堂問答，考核其是否了解上課內容的發展 　　　　　　與特色。 三、評量標準： 1.學期總成績（５０％）：（1）認知方面30%　（2）情意方面20% 　　　　　　　　　　　（3）技能方面30% 　　　　　　　　　　　（4）學習〈出席次數〉態度等各方之整體表現20% 2.作品成績（５０％）：（1）科學知識：30% （2）上課態度：30% 　　　　　 （3）資料搜集：10% （4）小組合作：30%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bl>
    <w:p w:rsidR="00E56B34" w:rsidRDefault="00E56B34"/>
    <w:p w:rsidR="00E56B34" w:rsidRDefault="00E56B34"/>
    <w:p w:rsidR="00E56B34" w:rsidRDefault="00E56B34"/>
    <w:p w:rsidR="008A656B" w:rsidRDefault="008A656B"/>
    <w:p w:rsidR="00691CFE" w:rsidRDefault="00691CFE" w:rsidP="00691CFE">
      <w:pPr>
        <w:pStyle w:val="Default"/>
        <w:rPr>
          <w:sz w:val="28"/>
          <w:szCs w:val="28"/>
        </w:rPr>
      </w:pPr>
      <w:r w:rsidRPr="00E56B34">
        <w:rPr>
          <w:rFonts w:hint="eastAsia"/>
          <w:sz w:val="28"/>
          <w:szCs w:val="28"/>
          <w:highlight w:val="yellow"/>
        </w:rPr>
        <w:t>組別:</w:t>
      </w:r>
      <w:r w:rsidR="004C2080">
        <w:rPr>
          <w:sz w:val="28"/>
          <w:szCs w:val="28"/>
          <w:highlight w:val="yellow"/>
        </w:rPr>
        <w:t xml:space="preserve"> </w:t>
      </w:r>
      <w:r w:rsidR="004C2080">
        <w:rPr>
          <w:rFonts w:hint="eastAsia"/>
          <w:sz w:val="28"/>
          <w:szCs w:val="28"/>
          <w:highlight w:val="yellow"/>
        </w:rPr>
        <w:t>四</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312A23"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r>
      <w:tr w:rsidR="00312A23"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中文名稱： 閱讀與寫作(for PISA) </w:t>
            </w:r>
          </w:p>
        </w:tc>
      </w:tr>
      <w:tr w:rsidR="00312A23"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英文名稱： </w:t>
            </w:r>
          </w:p>
        </w:tc>
      </w:tr>
      <w:tr w:rsidR="00312A23"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學分總數： 2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通識性課程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校內單科 </w:t>
            </w:r>
          </w:p>
        </w:tc>
      </w:tr>
      <w:tr w:rsidR="00312A23"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A自主行動： A1.身心素質與自我精進, A2.系統思考與問題解決,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B溝通互動： B1.符號運用與溝通表達,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C社會參與： C1.道德實踐與公民意識, C3.多元文化與國際理解,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學生圖像,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增強閱讀和表達能力,提升議題思考與觀點寫作的能力. </w:t>
            </w:r>
          </w:p>
        </w:tc>
      </w:tr>
      <w:tr w:rsidR="00312A23"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內容綱要</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課程介紹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介紹六大單元主題以及十九項涵蓋議題,並關注政、經時事與社會重要議題的討論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多元文化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〈灰姑娘的前後臺〉、〈青草遍野〉、〈德國企業學徒難巡〉三篇選文引導共讀並進行討論,完成選擇題並練習封閉式與開放式問答題的寫作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國際舞台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〈日本面臨的飛彈威脅〉、〈巧克力悲歌〉、〈奧運的榮耀與傷痛〉三篇選文引導共讀並進行討論,完成選擇題並練習封閉式與開放式問答題的寫作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原住民文學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〈原住民狩獵與法律的衝突〉、〈瓦歷斯諾幹微小說〉、〈滄海〉三篇選文引導共讀並進行討論,完成選擇題並練習封閉式與開放式問答題的寫作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性別平等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〈臺灣男孩，臺灣女孩〉、〈彩虹海芋〉、兩篇選文引導共讀並進行討論,完成選擇題並練習封閉式與開放式問答題的寫作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人權教育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〈生與死的兩難〉、〈草莓與灰燼〉、〈誰可以捐血〉三篇選文引導共讀並進行討論,完成選擇題並練習封閉式與開放式問答題的寫作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法治教育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〈法制不是法治〉、〈道德兩難〉、兩篇選文引導共讀並進行討論,完成選擇題並練習封閉式與開放式問答題的寫作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閱讀素養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〈不是學好科學，而是學會讀科學〉、〈知我者謂我心憂〉、〈從螞蟻式漸進到蜜蜂式的學習〉三篇選文引導共讀並進行討論,完成選擇題並練習封閉式與開放式問答題的寫作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環境教育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〈路殺社〉等三篇選文引導共讀並進行討論,完成選擇題並練習封閉式與開放式問答題的寫作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海洋文學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〈母親挖蛤仔〉等三篇選文引導共讀並進行討論,完成選擇題並練習封閉式與開放式問答題的寫作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能源教育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〈亞馬遜之心〉等三篇選文引導共讀並進行討論,完成選擇題並練習封閉式與開放式問答題的寫作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科技發展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〈3D列印印出你的未來〉等二篇選文引導共讀並進行討論,完成選擇題並練習封閉式與開放式問答題的寫作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資訊未來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〈比特幣的未來〉等三篇選文引導共讀並進行討論,完成選擇題並練習封閉式與開放式問答題的寫作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品德教育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〈驕奢家風惹禍〉等二篇選文引導共讀並進行討論,完成選擇題並練習封閉式與開放式問答題的寫作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生命教育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〈櫻桃心與發條〉等三篇選文引導共讀並進行討論,完成選擇題並練習封閉式與開放式問答題的寫作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家庭教育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〈軟磚頭〉等二篇選文引導共讀並進行討論,完成選擇題並練習封閉式與開放式問答題的寫作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生涯規劃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〈消失的工作〉等二篇選文引導共讀並進行討論,完成選擇題並練習封閉式與開放式問答題的寫作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生活常識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〈當社區成為防災前線〉等兩篇選文引導共讀並進行討論,完成選擇題並練習封閉式與開放式問答題寫作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rPr>
                <w:rFonts w:ascii="Times New Roman" w:eastAsia="Times New Roman" w:hAnsi="Times New Roman" w:cs="Times New Roman"/>
                <w:sz w:val="20"/>
                <w:szCs w:val="20"/>
              </w:rPr>
            </w:pP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問答題寫作與相關議題作文練習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社會心理、大眾傳播、文史哲、教育、遊憩運動、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1A4B66">
            <w:r>
              <w:t xml:space="preserve">教材 《關於PISA的十九種吃法 提升閱讀國寫力的關鍵》，可齋;徐孟芳;郭繐綺;黃健綸;詹欣穎;詹嘉芸;廖秀倩;劉宸芳;覺珮瑜-編著，三民書局，2018 </w:t>
            </w:r>
          </w:p>
        </w:tc>
      </w:tr>
    </w:tbl>
    <w:p w:rsidR="00691CFE" w:rsidRPr="00312A23" w:rsidRDefault="00691CFE"/>
    <w:p w:rsidR="00E56B34" w:rsidRDefault="00E56B34"/>
    <w:tbl>
      <w:tblPr>
        <w:tblW w:w="5016" w:type="pct"/>
        <w:jc w:val="center"/>
        <w:tblCellMar>
          <w:top w:w="15" w:type="dxa"/>
          <w:left w:w="15" w:type="dxa"/>
          <w:bottom w:w="15" w:type="dxa"/>
          <w:right w:w="15" w:type="dxa"/>
        </w:tblCellMar>
        <w:tblLook w:val="04A0" w:firstRow="1" w:lastRow="0" w:firstColumn="1" w:lastColumn="0" w:noHBand="0" w:noVBand="1"/>
      </w:tblPr>
      <w:tblGrid>
        <w:gridCol w:w="1705"/>
        <w:gridCol w:w="6681"/>
        <w:gridCol w:w="1155"/>
        <w:gridCol w:w="958"/>
      </w:tblGrid>
      <w:tr w:rsidR="00E56B34" w:rsidTr="00A213BE">
        <w:trPr>
          <w:gridAfter w:val="1"/>
          <w:wAfter w:w="34" w:type="dxa"/>
          <w:jc w:val="center"/>
        </w:trPr>
        <w:tc>
          <w:tcPr>
            <w:tcW w:w="0" w:type="auto"/>
            <w:gridSpan w:val="3"/>
            <w:vAlign w:val="center"/>
            <w:hideMark/>
          </w:tcPr>
          <w:p w:rsidR="00E56B34" w:rsidRDefault="00E56B34" w:rsidP="001A4B66">
            <w:pPr>
              <w:pStyle w:val="Web"/>
            </w:pPr>
            <w:r>
              <w:t xml:space="preserve">　</w:t>
            </w:r>
          </w:p>
        </w:tc>
      </w:tr>
      <w:tr w:rsidR="00E56B34" w:rsidTr="00A213BE">
        <w:trPr>
          <w:gridAfter w:val="1"/>
          <w:wAfter w:w="34" w:type="dxa"/>
          <w:jc w:val="center"/>
        </w:trPr>
        <w:tc>
          <w:tcPr>
            <w:tcW w:w="0" w:type="auto"/>
            <w:gridSpan w:val="3"/>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
              <w:gridCol w:w="949"/>
              <w:gridCol w:w="2849"/>
              <w:gridCol w:w="4748"/>
            </w:tblGrid>
            <w:tr w:rsidR="00E56B34"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中文名稱： 自傳與讀書計畫 </w:t>
                  </w:r>
                </w:p>
              </w:tc>
            </w:tr>
            <w:tr w:rsidR="00E56B34"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英文名稱： </w:t>
                  </w:r>
                </w:p>
              </w:tc>
            </w:tr>
            <w:tr w:rsidR="00E56B34"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學分總數： 2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通識性課程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校內跨科協同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A自主行動： A3.規劃執行與創新應變,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B溝通互動： B1.符號運用與溝通表達,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C社會參與： C2.人際關係與團隊合作,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學生圖像,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1.本科學習對象主要為針對升學甄試資料準備之高三學生，課程共十八堂，分二部分課程：一為自傳的撰寫，一為讀書計劃的規劃。 2.撰寫自傳能回顧成長經歷、了解自己性向、優勢並自省劣勢，從而尋找突破或解決之道；讀書計劃之規畫能放眼未來做好學前準備，並訂定目標後執行。 3.藉由自傳及讀書計劃寫作培養學生的語文表達、寫作、蒐集資料、規劃未來及彙整資料能力。 </w:t>
                  </w: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內容綱要</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方向對了才能到達目的地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自傳寫作原則—構思大鋼、找出主題，寫一個精彩的開頭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牛肉在哪裡?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自傳的主要內容介紹及注意事項—自我推銷的基本精神、自傳不是流水帳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大學萬花筒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科系及面試技巧介紹、影片介紹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君從何處來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試寫”家庭狀況“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我的學生時代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試寫”求學經過“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選我所愛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試寫”報考動機“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我的生活小確幸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試寫”個人興趣“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錦上添花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相關資料(獎狀、幹部證明、社團服務)收集及整理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文字修修臉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打字、排版及修正文字、統整自傳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自傳化妝師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版面美化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面試演習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體育系模擬面試—示範及演練、講評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何謂讀書計劃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讀書計劃之內容、目標介紹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大學學什麼?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蒐集校系學習內容(必修、選修、校訂、系訂課程)、特色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搭讀書計劃鋼架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讀書計劃的寫作形式介紹、範例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近程讀書計劃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試寫”近程讀書計劃“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中程讀書計劃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試寫”中程讀書計劃“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遠程讀書計劃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試寫”遠程讀書計劃“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一目了然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彙整讀書計劃、讀書計劃圖表化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作業20%、個人檔案60%、小組合作學習(小組、個人口頭報告)20%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文史哲、教育、遊憩運動、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bl>
          <w:p w:rsidR="00E56B34" w:rsidRDefault="00E56B34" w:rsidP="001A4B66">
            <w:pPr>
              <w:pStyle w:val="Web"/>
            </w:pPr>
            <w:r>
              <w:t xml:space="preserve">　</w:t>
            </w:r>
          </w:p>
        </w:tc>
      </w:tr>
      <w:tr w:rsidR="0043792E" w:rsidTr="00A213BE">
        <w:trPr>
          <w:gridAfter w:val="1"/>
          <w:wAfter w:w="34" w:type="dxa"/>
          <w:jc w:val="center"/>
        </w:trPr>
        <w:tc>
          <w:tcPr>
            <w:tcW w:w="0" w:type="auto"/>
            <w:gridSpan w:val="3"/>
            <w:vAlign w:val="center"/>
            <w:hideMark/>
          </w:tcPr>
          <w:p w:rsidR="0043792E" w:rsidRDefault="0043792E" w:rsidP="00A213BE">
            <w:pPr>
              <w:pStyle w:val="Default"/>
              <w:rPr>
                <w:sz w:val="28"/>
                <w:szCs w:val="28"/>
              </w:rPr>
            </w:pPr>
          </w:p>
        </w:tc>
      </w:tr>
      <w:tr w:rsidR="0043792E" w:rsidTr="00A213BE">
        <w:trPr>
          <w:gridAfter w:val="1"/>
          <w:wAfter w:w="34" w:type="dxa"/>
          <w:jc w:val="center"/>
        </w:trPr>
        <w:tc>
          <w:tcPr>
            <w:tcW w:w="0" w:type="auto"/>
            <w:gridSpan w:val="3"/>
            <w:vAlign w:val="center"/>
            <w:hideMark/>
          </w:tcPr>
          <w:p w:rsidR="0043792E" w:rsidRDefault="0043792E">
            <w:pPr>
              <w:pStyle w:val="Default"/>
              <w:rPr>
                <w:sz w:val="28"/>
                <w:szCs w:val="28"/>
              </w:rPr>
            </w:pP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525"/>
        </w:trPr>
        <w:tc>
          <w:tcPr>
            <w:tcW w:w="1149" w:type="dxa"/>
            <w:vAlign w:val="center"/>
          </w:tcPr>
          <w:p w:rsidR="00A213BE" w:rsidRPr="00C479D1" w:rsidRDefault="00A213BE" w:rsidP="00E47E15">
            <w:pPr>
              <w:jc w:val="center"/>
            </w:pPr>
            <w:r w:rsidRPr="00C479D1">
              <w:rPr>
                <w:rFonts w:hint="eastAsia"/>
              </w:rPr>
              <w:t>科目名稱</w:t>
            </w:r>
          </w:p>
        </w:tc>
        <w:tc>
          <w:tcPr>
            <w:tcW w:w="5201" w:type="dxa"/>
            <w:vAlign w:val="center"/>
          </w:tcPr>
          <w:p w:rsidR="00A213BE" w:rsidRPr="00C479D1" w:rsidRDefault="00A213BE" w:rsidP="00E47E15">
            <w:pPr>
              <w:jc w:val="both"/>
            </w:pPr>
            <w:r w:rsidRPr="00C479D1">
              <w:rPr>
                <w:rFonts w:hint="eastAsia"/>
              </w:rPr>
              <w:t>健康與休閒生活</w:t>
            </w:r>
          </w:p>
        </w:tc>
        <w:tc>
          <w:tcPr>
            <w:tcW w:w="770" w:type="dxa"/>
            <w:vAlign w:val="center"/>
          </w:tcPr>
          <w:p w:rsidR="00A213BE" w:rsidRPr="00C479D1" w:rsidRDefault="00A213BE" w:rsidP="00E47E15">
            <w:pPr>
              <w:jc w:val="both"/>
            </w:pPr>
            <w:r w:rsidRPr="00C479D1">
              <w:rPr>
                <w:rFonts w:hint="eastAsia"/>
              </w:rPr>
              <w:t>學分</w:t>
            </w:r>
          </w:p>
        </w:tc>
        <w:tc>
          <w:tcPr>
            <w:tcW w:w="2980" w:type="dxa"/>
            <w:vAlign w:val="center"/>
          </w:tcPr>
          <w:p w:rsidR="00A213BE" w:rsidRPr="00C479D1" w:rsidRDefault="00A213BE" w:rsidP="00E47E15">
            <w:pPr>
              <w:jc w:val="both"/>
            </w:pPr>
            <w:r w:rsidRPr="00C479D1">
              <w:rPr>
                <w:rFonts w:hint="eastAsia"/>
              </w:rPr>
              <w:t>高三上下各2學分</w:t>
            </w: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820"/>
        </w:trPr>
        <w:tc>
          <w:tcPr>
            <w:tcW w:w="1149" w:type="dxa"/>
            <w:vAlign w:val="center"/>
          </w:tcPr>
          <w:p w:rsidR="00A213BE" w:rsidRPr="00C479D1" w:rsidRDefault="00A213BE" w:rsidP="00E47E15">
            <w:pPr>
              <w:jc w:val="center"/>
            </w:pPr>
            <w:r w:rsidRPr="00C479D1">
              <w:rPr>
                <w:rFonts w:hint="eastAsia"/>
              </w:rPr>
              <w:t>學習目標</w:t>
            </w:r>
          </w:p>
        </w:tc>
        <w:tc>
          <w:tcPr>
            <w:tcW w:w="8951" w:type="dxa"/>
            <w:gridSpan w:val="3"/>
            <w:vAlign w:val="center"/>
          </w:tcPr>
          <w:p w:rsidR="00A213BE" w:rsidRPr="00C479D1" w:rsidRDefault="00A213BE" w:rsidP="00E47E15">
            <w:pPr>
              <w:snapToGrid w:val="0"/>
              <w:jc w:val="both"/>
            </w:pPr>
            <w:r w:rsidRPr="00C479D1">
              <w:rPr>
                <w:rFonts w:hint="eastAsia"/>
              </w:rPr>
              <w:t>希望培養學生休閒體育概念及專業知能，以因應社會需求提供全面服務，期帶動國人正確的健康休閒理念及風氣，進而提升國人的體能及健康。</w:t>
            </w: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70"/>
        </w:trPr>
        <w:tc>
          <w:tcPr>
            <w:tcW w:w="1149" w:type="dxa"/>
            <w:vAlign w:val="center"/>
          </w:tcPr>
          <w:p w:rsidR="00A213BE" w:rsidRPr="00C479D1" w:rsidRDefault="00A213BE" w:rsidP="00E47E15">
            <w:pPr>
              <w:jc w:val="center"/>
            </w:pPr>
            <w:r w:rsidRPr="00C479D1">
              <w:rPr>
                <w:rFonts w:hint="eastAsia"/>
              </w:rPr>
              <w:t>教材大綱與進度</w:t>
            </w:r>
          </w:p>
        </w:tc>
        <w:tc>
          <w:tcPr>
            <w:tcW w:w="8951" w:type="dxa"/>
            <w:gridSpan w:val="3"/>
            <w:vAlign w:val="center"/>
          </w:tcPr>
          <w:p w:rsidR="00A213BE" w:rsidRPr="00C479D1" w:rsidRDefault="00A213BE" w:rsidP="00E47E15">
            <w:pPr>
              <w:snapToGrid w:val="0"/>
              <w:jc w:val="both"/>
            </w:pPr>
            <w:r w:rsidRPr="00C479D1">
              <w:rPr>
                <w:rFonts w:hint="eastAsia"/>
              </w:rPr>
              <w:t>課程大綱：</w:t>
            </w:r>
          </w:p>
          <w:p w:rsidR="00A213BE" w:rsidRPr="00C479D1" w:rsidRDefault="00A213BE" w:rsidP="00E47E15">
            <w:pPr>
              <w:snapToGrid w:val="0"/>
              <w:jc w:val="both"/>
            </w:pPr>
            <w:r w:rsidRPr="00C479D1">
              <w:rPr>
                <w:rFonts w:hint="eastAsia"/>
              </w:rPr>
              <w:t>1</w:t>
            </w:r>
            <w:r w:rsidRPr="00C479D1">
              <w:t>.訓練原則與準則</w:t>
            </w:r>
            <w:r w:rsidRPr="00C479D1">
              <w:rPr>
                <w:rFonts w:hint="eastAsia"/>
              </w:rPr>
              <w:t xml:space="preserve">   </w:t>
            </w:r>
          </w:p>
          <w:p w:rsidR="00A213BE" w:rsidRPr="00C479D1" w:rsidRDefault="00A213BE" w:rsidP="00E47E15">
            <w:pPr>
              <w:snapToGrid w:val="0"/>
              <w:jc w:val="both"/>
            </w:pPr>
            <w:r w:rsidRPr="00C479D1">
              <w:rPr>
                <w:rFonts w:hint="eastAsia"/>
              </w:rPr>
              <w:t>2</w:t>
            </w:r>
            <w:r w:rsidRPr="00C479D1">
              <w:t xml:space="preserve">.重量訓練   </w:t>
            </w:r>
          </w:p>
          <w:p w:rsidR="00A213BE" w:rsidRPr="00C479D1" w:rsidRDefault="00A213BE" w:rsidP="00E47E15">
            <w:pPr>
              <w:snapToGrid w:val="0"/>
              <w:jc w:val="both"/>
            </w:pPr>
            <w:r w:rsidRPr="00C479D1">
              <w:rPr>
                <w:rFonts w:hint="eastAsia"/>
              </w:rPr>
              <w:lastRenderedPageBreak/>
              <w:t>3</w:t>
            </w:r>
            <w:r w:rsidRPr="00C479D1">
              <w:t>.肌力強化訓練</w:t>
            </w:r>
            <w:r w:rsidRPr="00C479D1">
              <w:rPr>
                <w:rFonts w:hint="eastAsia"/>
              </w:rPr>
              <w:t xml:space="preserve">    </w:t>
            </w:r>
          </w:p>
          <w:p w:rsidR="00A213BE" w:rsidRPr="00C479D1" w:rsidRDefault="00A213BE" w:rsidP="00E47E15">
            <w:pPr>
              <w:snapToGrid w:val="0"/>
              <w:jc w:val="both"/>
            </w:pPr>
            <w:r w:rsidRPr="00C479D1">
              <w:rPr>
                <w:rFonts w:hint="eastAsia"/>
              </w:rPr>
              <w:t>4</w:t>
            </w:r>
            <w:r w:rsidRPr="00C479D1">
              <w:t xml:space="preserve">.柔軟度訓練        </w:t>
            </w:r>
          </w:p>
          <w:p w:rsidR="00A213BE" w:rsidRPr="00C479D1" w:rsidRDefault="00A213BE" w:rsidP="00E47E15">
            <w:pPr>
              <w:snapToGrid w:val="0"/>
              <w:jc w:val="both"/>
            </w:pPr>
            <w:r w:rsidRPr="00C479D1">
              <w:rPr>
                <w:rFonts w:hint="eastAsia"/>
              </w:rPr>
              <w:t>5</w:t>
            </w:r>
            <w:r w:rsidRPr="00C479D1">
              <w:t xml:space="preserve">.心肺及心血管運動  </w:t>
            </w:r>
          </w:p>
          <w:p w:rsidR="00A213BE" w:rsidRPr="00C479D1" w:rsidRDefault="00A213BE" w:rsidP="00E47E15">
            <w:pPr>
              <w:jc w:val="both"/>
            </w:pPr>
            <w:r w:rsidRPr="00C479D1">
              <w:rPr>
                <w:rFonts w:hint="eastAsia"/>
              </w:rPr>
              <w:t>6</w:t>
            </w:r>
            <w:r w:rsidRPr="00C479D1">
              <w:t>.</w:t>
            </w:r>
            <w:r w:rsidRPr="00C479D1">
              <w:rPr>
                <w:rFonts w:hint="eastAsia"/>
              </w:rPr>
              <w:t>運動</w:t>
            </w:r>
            <w:r w:rsidRPr="00C479D1">
              <w:t>安全及傷害</w:t>
            </w:r>
            <w:r w:rsidRPr="00C479D1">
              <w:rPr>
                <w:rFonts w:hint="eastAsia"/>
              </w:rPr>
              <w:t>防護</w:t>
            </w:r>
            <w:r w:rsidRPr="00C479D1">
              <w:t xml:space="preserve">  </w:t>
            </w:r>
          </w:p>
          <w:p w:rsidR="00A213BE" w:rsidRPr="00C479D1" w:rsidRDefault="00A213BE" w:rsidP="00E47E15">
            <w:pPr>
              <w:jc w:val="both"/>
            </w:pPr>
            <w:r w:rsidRPr="00C479D1">
              <w:rPr>
                <w:rFonts w:hint="eastAsia"/>
              </w:rPr>
              <w:t>9</w:t>
            </w:r>
            <w:r w:rsidRPr="00C479D1">
              <w:t>.個人訓練方案設計</w:t>
            </w:r>
          </w:p>
          <w:p w:rsidR="00A213BE" w:rsidRPr="00C479D1" w:rsidRDefault="00A213BE" w:rsidP="00E47E15">
            <w:pPr>
              <w:snapToGrid w:val="0"/>
              <w:jc w:val="both"/>
            </w:pPr>
            <w:r w:rsidRPr="00C479D1">
              <w:rPr>
                <w:rFonts w:hint="eastAsia"/>
              </w:rPr>
              <w:t>10</w:t>
            </w:r>
            <w:r w:rsidRPr="00C479D1">
              <w:t xml:space="preserve">.急救概述    </w:t>
            </w:r>
            <w:r w:rsidRPr="00C479D1">
              <w:rPr>
                <w:rFonts w:hint="eastAsia"/>
              </w:rPr>
              <w:t xml:space="preserve">  </w:t>
            </w:r>
          </w:p>
          <w:p w:rsidR="00A213BE" w:rsidRPr="00C479D1" w:rsidRDefault="00A213BE" w:rsidP="00E47E15">
            <w:pPr>
              <w:snapToGrid w:val="0"/>
              <w:jc w:val="both"/>
            </w:pPr>
            <w:r w:rsidRPr="00C479D1">
              <w:rPr>
                <w:rFonts w:hint="eastAsia"/>
              </w:rPr>
              <w:t>11</w:t>
            </w:r>
            <w:r w:rsidRPr="00C479D1">
              <w:t>.心肺復甦術</w:t>
            </w:r>
          </w:p>
          <w:p w:rsidR="00A213BE" w:rsidRPr="00C479D1" w:rsidRDefault="00A213BE" w:rsidP="00E47E15">
            <w:pPr>
              <w:snapToGrid w:val="0"/>
              <w:jc w:val="both"/>
            </w:pPr>
            <w:r w:rsidRPr="00C479D1">
              <w:rPr>
                <w:rFonts w:hint="eastAsia"/>
              </w:rPr>
              <w:t>12</w:t>
            </w:r>
            <w:r w:rsidRPr="00C479D1">
              <w:t xml:space="preserve">.急救注意事項 </w:t>
            </w:r>
            <w:r w:rsidRPr="00C479D1">
              <w:rPr>
                <w:rFonts w:hint="eastAsia"/>
              </w:rPr>
              <w:t xml:space="preserve"> </w:t>
            </w:r>
          </w:p>
          <w:p w:rsidR="00A213BE" w:rsidRPr="00C479D1" w:rsidRDefault="00A213BE" w:rsidP="00E47E15">
            <w:pPr>
              <w:snapToGrid w:val="0"/>
              <w:jc w:val="both"/>
            </w:pPr>
            <w:r w:rsidRPr="00C479D1">
              <w:rPr>
                <w:rFonts w:hint="eastAsia"/>
              </w:rPr>
              <w:t>13</w:t>
            </w:r>
            <w:r w:rsidRPr="00C479D1">
              <w:t>.實際操作演練</w:t>
            </w:r>
          </w:p>
          <w:p w:rsidR="00A213BE" w:rsidRPr="00C479D1" w:rsidRDefault="00A213BE" w:rsidP="00E47E15">
            <w:pPr>
              <w:snapToGrid w:val="0"/>
              <w:jc w:val="both"/>
              <w:rPr>
                <w:rFonts w:hint="eastAsia"/>
              </w:rPr>
            </w:pPr>
            <w:r w:rsidRPr="00C479D1">
              <w:rPr>
                <w:rFonts w:hint="eastAsia"/>
              </w:rPr>
              <w:t>14.</w:t>
            </w:r>
            <w:r w:rsidRPr="00C479D1">
              <w:t>體適能指導者原則---指導者特質、責任與品質</w:t>
            </w: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530"/>
        </w:trPr>
        <w:tc>
          <w:tcPr>
            <w:tcW w:w="1149" w:type="dxa"/>
            <w:vAlign w:val="center"/>
          </w:tcPr>
          <w:p w:rsidR="00A213BE" w:rsidRPr="00C479D1" w:rsidRDefault="00A213BE" w:rsidP="00E47E15">
            <w:pPr>
              <w:jc w:val="center"/>
            </w:pPr>
            <w:r w:rsidRPr="00C479D1">
              <w:rPr>
                <w:rFonts w:hint="eastAsia"/>
              </w:rPr>
              <w:lastRenderedPageBreak/>
              <w:t>選修方式</w:t>
            </w:r>
          </w:p>
        </w:tc>
        <w:tc>
          <w:tcPr>
            <w:tcW w:w="8951" w:type="dxa"/>
            <w:gridSpan w:val="3"/>
            <w:vAlign w:val="center"/>
          </w:tcPr>
          <w:p w:rsidR="00A213BE" w:rsidRPr="00C479D1" w:rsidRDefault="00A213BE" w:rsidP="00E47E15">
            <w:pPr>
              <w:jc w:val="both"/>
            </w:pPr>
            <w:r w:rsidRPr="00C479D1">
              <w:rPr>
                <w:rFonts w:hint="eastAsia"/>
              </w:rPr>
              <w:t>■原班上課</w:t>
            </w:r>
            <w:r w:rsidRPr="00C479D1">
              <w:t xml:space="preserve">     </w:t>
            </w:r>
            <w:r w:rsidRPr="00C479D1">
              <w:rPr>
                <w:rFonts w:hint="eastAsia"/>
              </w:rPr>
              <w:t>□併班上課</w:t>
            </w:r>
            <w:r w:rsidRPr="00C479D1">
              <w:t xml:space="preserve">     </w:t>
            </w:r>
            <w:r w:rsidRPr="00C479D1">
              <w:rPr>
                <w:rFonts w:hint="eastAsia"/>
              </w:rPr>
              <w:t>□其他</w:t>
            </w:r>
            <w:r w:rsidRPr="00C479D1">
              <w:t>(</w:t>
            </w:r>
            <w:r w:rsidRPr="00C479D1">
              <w:rPr>
                <w:rFonts w:hint="eastAsia"/>
              </w:rPr>
              <w:t>請說明</w:t>
            </w:r>
            <w:r w:rsidRPr="00C479D1">
              <w:t>)</w:t>
            </w: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455"/>
        </w:trPr>
        <w:tc>
          <w:tcPr>
            <w:tcW w:w="1149" w:type="dxa"/>
            <w:vAlign w:val="center"/>
          </w:tcPr>
          <w:p w:rsidR="00A213BE" w:rsidRPr="00C479D1" w:rsidRDefault="00A213BE" w:rsidP="00E47E15">
            <w:pPr>
              <w:jc w:val="both"/>
            </w:pPr>
            <w:r w:rsidRPr="00C479D1">
              <w:rPr>
                <w:rFonts w:hint="eastAsia"/>
              </w:rPr>
              <w:t>師資來源與任課教師</w:t>
            </w:r>
          </w:p>
        </w:tc>
        <w:tc>
          <w:tcPr>
            <w:tcW w:w="8951" w:type="dxa"/>
            <w:gridSpan w:val="3"/>
            <w:vAlign w:val="center"/>
          </w:tcPr>
          <w:p w:rsidR="00A213BE" w:rsidRPr="00C479D1" w:rsidRDefault="00A213BE" w:rsidP="00E47E15">
            <w:pPr>
              <w:jc w:val="both"/>
            </w:pPr>
            <w:r w:rsidRPr="00C479D1">
              <w:rPr>
                <w:rFonts w:hint="eastAsia"/>
              </w:rPr>
              <w:t>■內聘</w:t>
            </w:r>
            <w:r w:rsidRPr="00C479D1">
              <w:t xml:space="preserve">    </w:t>
            </w:r>
            <w:r w:rsidRPr="00C479D1">
              <w:rPr>
                <w:rFonts w:hint="eastAsia"/>
              </w:rPr>
              <w:t>□外聘</w:t>
            </w:r>
            <w:r w:rsidRPr="00C479D1">
              <w:t xml:space="preserve">     </w:t>
            </w:r>
            <w:r w:rsidRPr="00C479D1">
              <w:rPr>
                <w:rFonts w:hint="eastAsia"/>
              </w:rPr>
              <w:t>任教教師：</w:t>
            </w:r>
            <w:r w:rsidRPr="00C479D1">
              <w:t xml:space="preserve">                        </w:t>
            </w: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1069"/>
        </w:trPr>
        <w:tc>
          <w:tcPr>
            <w:tcW w:w="1149" w:type="dxa"/>
            <w:vAlign w:val="center"/>
          </w:tcPr>
          <w:p w:rsidR="00A213BE" w:rsidRPr="00C479D1" w:rsidRDefault="00A213BE" w:rsidP="00E47E15">
            <w:pPr>
              <w:jc w:val="both"/>
            </w:pPr>
            <w:r w:rsidRPr="00C479D1">
              <w:rPr>
                <w:rFonts w:hint="eastAsia"/>
              </w:rPr>
              <w:t>評量方式</w:t>
            </w:r>
          </w:p>
        </w:tc>
        <w:tc>
          <w:tcPr>
            <w:tcW w:w="8951" w:type="dxa"/>
            <w:gridSpan w:val="3"/>
            <w:vAlign w:val="center"/>
          </w:tcPr>
          <w:p w:rsidR="00A213BE" w:rsidRPr="00C479D1" w:rsidRDefault="00A213BE" w:rsidP="00E47E15">
            <w:pPr>
              <w:adjustRightInd w:val="0"/>
              <w:snapToGrid w:val="0"/>
              <w:jc w:val="both"/>
            </w:pPr>
            <w:r w:rsidRPr="00C479D1">
              <w:rPr>
                <w:rFonts w:hint="eastAsia"/>
              </w:rPr>
              <w:t>筆試30%</w:t>
            </w:r>
          </w:p>
          <w:p w:rsidR="00A213BE" w:rsidRPr="00C479D1" w:rsidRDefault="00A213BE" w:rsidP="00E47E15">
            <w:pPr>
              <w:adjustRightInd w:val="0"/>
              <w:snapToGrid w:val="0"/>
              <w:jc w:val="both"/>
            </w:pPr>
            <w:r w:rsidRPr="00C479D1">
              <w:rPr>
                <w:rFonts w:hint="eastAsia"/>
              </w:rPr>
              <w:t>實作40%</w:t>
            </w:r>
          </w:p>
          <w:p w:rsidR="00A213BE" w:rsidRPr="00C479D1" w:rsidRDefault="00A213BE" w:rsidP="00E47E15">
            <w:pPr>
              <w:adjustRightInd w:val="0"/>
              <w:snapToGrid w:val="0"/>
              <w:jc w:val="both"/>
            </w:pPr>
            <w:r w:rsidRPr="00C479D1">
              <w:rPr>
                <w:rFonts w:hint="eastAsia"/>
              </w:rPr>
              <w:t>平時考核30%</w:t>
            </w:r>
          </w:p>
        </w:tc>
      </w:tr>
      <w:tr w:rsidR="00A213BE" w:rsidRPr="00102DFC" w:rsidTr="00A213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1E0" w:firstRow="1" w:lastRow="1" w:firstColumn="1" w:lastColumn="1" w:noHBand="0" w:noVBand="0"/>
        </w:tblPrEx>
        <w:trPr>
          <w:trHeight w:val="384"/>
        </w:trPr>
        <w:tc>
          <w:tcPr>
            <w:tcW w:w="1149" w:type="dxa"/>
            <w:vAlign w:val="center"/>
          </w:tcPr>
          <w:p w:rsidR="00A213BE" w:rsidRPr="00C479D1" w:rsidRDefault="00A213BE" w:rsidP="00E47E15">
            <w:pPr>
              <w:jc w:val="both"/>
            </w:pPr>
            <w:r w:rsidRPr="00C479D1">
              <w:rPr>
                <w:rFonts w:hint="eastAsia"/>
              </w:rPr>
              <w:t>資源配合</w:t>
            </w:r>
          </w:p>
        </w:tc>
        <w:tc>
          <w:tcPr>
            <w:tcW w:w="8951" w:type="dxa"/>
            <w:gridSpan w:val="3"/>
            <w:vAlign w:val="center"/>
          </w:tcPr>
          <w:p w:rsidR="00A213BE" w:rsidRPr="00C479D1" w:rsidRDefault="00A213BE" w:rsidP="00E47E15">
            <w:pPr>
              <w:jc w:val="both"/>
            </w:pPr>
            <w:r w:rsidRPr="00C479D1">
              <w:rPr>
                <w:rFonts w:hint="eastAsia"/>
              </w:rPr>
              <w:t>Powerpoint教學、影片欣賞</w:t>
            </w:r>
          </w:p>
        </w:tc>
      </w:tr>
    </w:tbl>
    <w:p w:rsidR="00E56B34" w:rsidRDefault="00E56B34"/>
    <w:p w:rsidR="00E56B34" w:rsidRDefault="00E56B34"/>
    <w:p w:rsidR="00691CFE" w:rsidRDefault="00691CFE" w:rsidP="00691CFE">
      <w:pPr>
        <w:pStyle w:val="Default"/>
        <w:rPr>
          <w:sz w:val="28"/>
          <w:szCs w:val="28"/>
        </w:rPr>
      </w:pPr>
      <w:r w:rsidRPr="00E56B34">
        <w:rPr>
          <w:rFonts w:hint="eastAsia"/>
          <w:sz w:val="28"/>
          <w:szCs w:val="28"/>
          <w:highlight w:val="yellow"/>
        </w:rPr>
        <w:t>組別:</w:t>
      </w:r>
      <w:r w:rsidR="004C2080">
        <w:rPr>
          <w:rFonts w:hint="eastAsia"/>
          <w:sz w:val="28"/>
          <w:szCs w:val="28"/>
          <w:highlight w:val="yellow"/>
        </w:rPr>
        <w:t>五(</w:t>
      </w:r>
      <w:r w:rsidRPr="00E56B34">
        <w:rPr>
          <w:sz w:val="28"/>
          <w:szCs w:val="28"/>
          <w:highlight w:val="yellow"/>
        </w:rPr>
        <w:t xml:space="preserve"> 原班</w:t>
      </w:r>
      <w:r w:rsidR="004C2080">
        <w:rPr>
          <w:rFonts w:hint="eastAsia"/>
          <w:sz w:val="28"/>
          <w:szCs w:val="28"/>
          <w:highlight w:val="yellow"/>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045"/>
        <w:gridCol w:w="3135"/>
        <w:gridCol w:w="5225"/>
      </w:tblGrid>
      <w:tr w:rsidR="00E56B34"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中文名稱： 國文 </w:t>
            </w:r>
          </w:p>
        </w:tc>
      </w:tr>
      <w:tr w:rsidR="00E56B34" w:rsidTr="001A4B6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2000" w:type="pct"/>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英文名稱： </w:t>
            </w:r>
          </w:p>
        </w:tc>
      </w:tr>
      <w:tr w:rsidR="00E56B34"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學分總數： 2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A213BE" w:rsidP="001A4B66">
            <w:pPr>
              <w:rPr>
                <w:rFonts w:hint="eastAsia"/>
              </w:rPr>
            </w:pPr>
            <w:r>
              <w:rPr>
                <w:rFonts w:hint="eastAsia"/>
              </w:rPr>
              <w:t>加深加廣選修</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A自主行動：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B溝通互動： </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 xml:space="preserve">C社會參與： </w:t>
            </w: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內容綱要</w:t>
            </w: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十九</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r>
              <w:t>二十二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tc>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rPr>
                <w:rFonts w:ascii="Times New Roman" w:eastAsia="Times New Roman" w:hAnsi="Times New Roman" w:cs="Times New Roman"/>
                <w:sz w:val="20"/>
                <w:szCs w:val="20"/>
              </w:rPr>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r w:rsidR="00E56B34"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56B34" w:rsidRDefault="00E56B34" w:rsidP="001A4B66">
            <w:pPr>
              <w:jc w:val="right"/>
            </w:pPr>
          </w:p>
        </w:tc>
      </w:tr>
    </w:tbl>
    <w:p w:rsidR="00691CFE" w:rsidRDefault="00691CFE"/>
    <w:p w:rsidR="00E56B34" w:rsidRDefault="00E56B34"/>
    <w:p w:rsidR="00E56B34" w:rsidRDefault="00E56B34"/>
    <w:p w:rsidR="00691CFE" w:rsidRDefault="00691CFE"/>
    <w:tbl>
      <w:tblPr>
        <w:tblW w:w="5000" w:type="pct"/>
        <w:jc w:val="center"/>
        <w:tblCellMar>
          <w:top w:w="15" w:type="dxa"/>
          <w:left w:w="15" w:type="dxa"/>
          <w:bottom w:w="15" w:type="dxa"/>
          <w:right w:w="15" w:type="dxa"/>
        </w:tblCellMar>
        <w:tblLook w:val="04A0" w:firstRow="1" w:lastRow="0" w:firstColumn="1" w:lastColumn="0" w:noHBand="0" w:noVBand="1"/>
      </w:tblPr>
      <w:tblGrid>
        <w:gridCol w:w="10466"/>
      </w:tblGrid>
      <w:tr w:rsidR="00691CFE" w:rsidTr="00691CFE">
        <w:trPr>
          <w:jc w:val="center"/>
        </w:trPr>
        <w:tc>
          <w:tcPr>
            <w:tcW w:w="0" w:type="auto"/>
            <w:vAlign w:val="center"/>
            <w:hideMark/>
          </w:tcPr>
          <w:p w:rsidR="00691CFE" w:rsidRDefault="00691CFE" w:rsidP="00691CFE">
            <w:pPr>
              <w:pStyle w:val="Web"/>
            </w:pPr>
            <w:r>
              <w:t xml:space="preserve">　</w:t>
            </w:r>
          </w:p>
          <w:p w:rsidR="00691CFE" w:rsidRDefault="00691CFE" w:rsidP="00691CFE">
            <w:pPr>
              <w:pStyle w:val="Web"/>
            </w:pPr>
          </w:p>
          <w:p w:rsidR="00691CFE" w:rsidRDefault="00691CFE" w:rsidP="00691CFE">
            <w:pPr>
              <w:pStyle w:val="Web"/>
            </w:pPr>
          </w:p>
          <w:p w:rsidR="00691CFE" w:rsidRDefault="00691CFE" w:rsidP="00691CFE">
            <w:pPr>
              <w:pStyle w:val="Web"/>
            </w:pPr>
          </w:p>
          <w:p w:rsidR="0043792E" w:rsidRDefault="0043792E" w:rsidP="00691CFE">
            <w:pPr>
              <w:pStyle w:val="Web"/>
            </w:pPr>
          </w:p>
          <w:p w:rsidR="0043792E" w:rsidRDefault="0043792E" w:rsidP="00691CFE">
            <w:pPr>
              <w:pStyle w:val="Web"/>
            </w:pPr>
            <w:r>
              <w:rPr>
                <w:rFonts w:hint="eastAsia"/>
              </w:rPr>
              <w:t xml:space="preserve"> </w:t>
            </w:r>
          </w:p>
          <w:p w:rsidR="00691CFE" w:rsidRDefault="00691CFE" w:rsidP="00691CFE">
            <w:pPr>
              <w:pStyle w:val="Web"/>
            </w:pPr>
          </w:p>
        </w:tc>
      </w:tr>
      <w:tr w:rsidR="00691CFE" w:rsidTr="00691CFE">
        <w:trPr>
          <w:jc w:val="center"/>
        </w:trPr>
        <w:tc>
          <w:tcPr>
            <w:tcW w:w="0" w:type="auto"/>
            <w:vAlign w:val="center"/>
            <w:hideMark/>
          </w:tcPr>
          <w:p w:rsidR="00E56B34" w:rsidRDefault="00691CFE" w:rsidP="00E56B34">
            <w:pPr>
              <w:pStyle w:val="Default"/>
            </w:pPr>
            <w:r>
              <w:t xml:space="preserve">　</w:t>
            </w:r>
          </w:p>
          <w:p w:rsidR="00A213BE" w:rsidRDefault="00E56B34" w:rsidP="00E56B34">
            <w:pPr>
              <w:pStyle w:val="Web"/>
            </w:pPr>
            <w:r>
              <w:lastRenderedPageBreak/>
              <w:t xml:space="preserve"> </w:t>
            </w:r>
          </w:p>
          <w:p w:rsidR="00691CFE" w:rsidRDefault="00E56B34" w:rsidP="00E56B34">
            <w:pPr>
              <w:pStyle w:val="Web"/>
            </w:pPr>
            <w:r w:rsidRPr="00E56B34">
              <w:rPr>
                <w:rFonts w:hint="eastAsia"/>
                <w:color w:val="FF0000"/>
                <w:sz w:val="36"/>
                <w:szCs w:val="36"/>
                <w:highlight w:val="green"/>
              </w:rPr>
              <w:t>高二上</w:t>
            </w:r>
          </w:p>
        </w:tc>
      </w:tr>
      <w:tr w:rsidR="00691CFE" w:rsidTr="00691CFE">
        <w:trPr>
          <w:jc w:val="center"/>
        </w:trPr>
        <w:tc>
          <w:tcPr>
            <w:tcW w:w="0" w:type="auto"/>
            <w:vAlign w:val="center"/>
            <w:hideMark/>
          </w:tcPr>
          <w:p w:rsidR="00691CFE" w:rsidRDefault="00691CFE" w:rsidP="00691CFE">
            <w:pPr>
              <w:pStyle w:val="Web"/>
            </w:pPr>
            <w:r>
              <w:lastRenderedPageBreak/>
              <w:t xml:space="preserve">　</w:t>
            </w:r>
          </w:p>
        </w:tc>
      </w:tr>
      <w:tr w:rsidR="00691CFE" w:rsidTr="00691CFE">
        <w:trPr>
          <w:jc w:val="center"/>
        </w:trPr>
        <w:tc>
          <w:tcPr>
            <w:tcW w:w="0" w:type="auto"/>
            <w:vAlign w:val="center"/>
            <w:hideMark/>
          </w:tcPr>
          <w:p w:rsidR="00E56B34" w:rsidRDefault="00691CFE" w:rsidP="00E56B34">
            <w:pPr>
              <w:pStyle w:val="Default"/>
            </w:pPr>
            <w:r>
              <w:t xml:space="preserve">　</w:t>
            </w:r>
          </w:p>
          <w:p w:rsidR="00E56B34" w:rsidRDefault="00E56B34" w:rsidP="00E56B34">
            <w:pPr>
              <w:pStyle w:val="Web"/>
              <w:rPr>
                <w:sz w:val="28"/>
                <w:szCs w:val="28"/>
              </w:rPr>
            </w:pPr>
            <w:r>
              <w:t xml:space="preserve"> </w:t>
            </w:r>
            <w:r>
              <w:rPr>
                <w:rFonts w:hint="eastAsia"/>
                <w:sz w:val="28"/>
                <w:szCs w:val="28"/>
              </w:rPr>
              <w:t>跑班選修</w:t>
            </w:r>
            <w:r>
              <w:rPr>
                <w:sz w:val="28"/>
                <w:szCs w:val="28"/>
              </w:rPr>
              <w:t>(</w:t>
            </w:r>
            <w:r>
              <w:rPr>
                <w:rFonts w:hint="eastAsia"/>
                <w:sz w:val="28"/>
                <w:szCs w:val="28"/>
              </w:rPr>
              <w:t>僅上學期開課</w:t>
            </w:r>
            <w:r>
              <w:rPr>
                <w:sz w:val="28"/>
                <w:szCs w:val="28"/>
              </w:rPr>
              <w:t>)</w:t>
            </w:r>
            <w:r w:rsidR="008A656B">
              <w:rPr>
                <w:sz w:val="28"/>
                <w:szCs w:val="28"/>
              </w:rPr>
              <w:t>各</w:t>
            </w:r>
            <w:r>
              <w:rPr>
                <w:sz w:val="28"/>
                <w:szCs w:val="28"/>
              </w:rPr>
              <w:t>2</w:t>
            </w:r>
            <w:r w:rsidR="008A656B">
              <w:rPr>
                <w:sz w:val="28"/>
                <w:szCs w:val="28"/>
              </w:rPr>
              <w:t>學分</w:t>
            </w:r>
          </w:p>
          <w:p w:rsidR="00691CFE" w:rsidRDefault="00E56B34" w:rsidP="00E56B34">
            <w:pPr>
              <w:pStyle w:val="Web"/>
            </w:pPr>
            <w:r>
              <w:rPr>
                <w:rFonts w:hint="eastAsia"/>
                <w:sz w:val="28"/>
                <w:szCs w:val="28"/>
              </w:rPr>
              <w:t>認識台灣原住民</w:t>
            </w:r>
            <w:r>
              <w:rPr>
                <w:sz w:val="28"/>
                <w:szCs w:val="28"/>
              </w:rPr>
              <w:t>+</w:t>
            </w:r>
            <w:r w:rsidR="004C2080">
              <w:rPr>
                <w:rFonts w:hint="eastAsia"/>
                <w:sz w:val="28"/>
                <w:szCs w:val="28"/>
              </w:rPr>
              <w:t>走入數學E世界</w:t>
            </w:r>
            <w:r>
              <w:rPr>
                <w:sz w:val="28"/>
                <w:szCs w:val="28"/>
              </w:rPr>
              <w:t>+</w:t>
            </w:r>
            <w:r>
              <w:rPr>
                <w:rFonts w:hint="eastAsia"/>
                <w:sz w:val="28"/>
                <w:szCs w:val="28"/>
              </w:rPr>
              <w:t>編織看世界</w:t>
            </w:r>
          </w:p>
        </w:tc>
      </w:tr>
      <w:tr w:rsidR="00691CFE" w:rsidTr="00691CFE">
        <w:trPr>
          <w:jc w:val="center"/>
        </w:trPr>
        <w:tc>
          <w:tcPr>
            <w:tcW w:w="0" w:type="auto"/>
            <w:vAlign w:val="center"/>
            <w:hideMark/>
          </w:tcPr>
          <w:p w:rsidR="00312A23" w:rsidRDefault="00691CFE" w:rsidP="00691CFE">
            <w:pPr>
              <w:pStyle w:val="Web"/>
            </w:pP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2"/>
              <w:gridCol w:w="3126"/>
              <w:gridCol w:w="5210"/>
            </w:tblGrid>
            <w:tr w:rsidR="00312A23" w:rsidTr="001A4B6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rPr>
                      <w:rFonts w:ascii="Times New Roman" w:eastAsia="Times New Roman" w:hAnsi="Times New Roman" w:cs="Times New Roman"/>
                      <w:sz w:val="20"/>
                      <w:szCs w:val="20"/>
                    </w:rPr>
                  </w:pPr>
                </w:p>
              </w:tc>
            </w:tr>
            <w:tr w:rsidR="00312A23"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中文名稱： 認識臺灣原住民 </w:t>
                  </w:r>
                </w:p>
              </w:tc>
            </w:tr>
            <w:tr w:rsidR="00312A23" w:rsidTr="008A65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英文名稱： </w:t>
                  </w:r>
                </w:p>
              </w:tc>
            </w:tr>
            <w:tr w:rsidR="00312A23" w:rsidTr="001A4B6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12A23" w:rsidRDefault="004C2080" w:rsidP="00312A23">
                  <w:r>
                    <w:rPr>
                      <w:rFonts w:hint="eastAsia"/>
                    </w:rPr>
                    <w:t>高二</w:t>
                  </w:r>
                  <w:r w:rsidR="00312A23">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學分總數：</w:t>
                  </w:r>
                  <w:r w:rsidR="004C2080">
                    <w:t xml:space="preserve"> </w:t>
                  </w:r>
                  <w:r w:rsidR="004C2080">
                    <w:rPr>
                      <w:rFonts w:hint="eastAsia"/>
                    </w:rPr>
                    <w:t>上下各2學分</w:t>
                  </w:r>
                  <w:r>
                    <w:t xml:space="preserve">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跨領域/科目專題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校內跨科協同 </w:t>
                  </w:r>
                </w:p>
              </w:tc>
            </w:tr>
            <w:tr w:rsidR="00312A23"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A自主行動： A1.身心素質與自我精進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B溝通互動： B2.科技資訊與媒體素養、B3.藝術涵養與美感素養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C社會參與： C3.多元文化與國際理解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學生圖像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國 S-U-C2 ：了解他人想法與立場，學習溝通、 相處之道，認知社會群體生活的重要性，積極參與、 學習協調合作的能力，發揮群策群力的團隊精神。 </w:t>
                  </w:r>
                  <w:r>
                    <w:br/>
                    <w:t xml:space="preserve">社-U-B2 ：善用各種科技、資訊、媒體，參與公共事務或解決社會議題，並能對科技、資訊與媒體的倫理問題進行思辨批判。 </w:t>
                  </w:r>
                  <w:r>
                    <w:br/>
                    <w:t xml:space="preserve">社-U-C3 ：珍視自我文化的價值，尊重並肯認多元文化，關心全球議題，以拓展國 際視野，提升國際移動力。 </w:t>
                  </w:r>
                  <w:r>
                    <w:br/>
                    <w:t xml:space="preserve">藝S-U-B3 ：善用多元感官，體驗與鑑賞藝術文化與生活。 </w:t>
                  </w:r>
                  <w:r>
                    <w:br/>
                    <w:t xml:space="preserve">藝 S-U-C3 ：探索在地及全球藝術與文化的多元與趨勢。 </w:t>
                  </w:r>
                  <w:r>
                    <w:br/>
                    <w:t xml:space="preserve">科 S-U </w:t>
                  </w:r>
                </w:p>
              </w:tc>
            </w:tr>
            <w:tr w:rsidR="00312A23" w:rsidTr="001A4B66">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內容綱要</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課程簡介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課程進行及評量方式、分組 課程內容簡介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歷史遷移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1.各族歷史遷移介紹、族群分布</w:t>
                  </w:r>
                  <w:r>
                    <w:br/>
                    <w:t xml:space="preserve">2.「臺灣原住民文化知識網」網站介紹 </w:t>
                  </w:r>
                  <w:r>
                    <w:br/>
                    <w:t xml:space="preserve">3.電腦軟體應用(資訊融入)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社會制度(一)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臺灣原住民各族社會制度介紹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社會制度(二)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臺灣原住民各族社會制度介紹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祭儀信仰(一)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臺灣原住民祭儀由來之傳說(一)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祭儀信仰(二)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臺灣原住民祭儀由來之傳說(二)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期中考-1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1.討論與分享</w:t>
                  </w:r>
                  <w:r>
                    <w:br/>
                    <w:t xml:space="preserve">2.個人心得上傳學習歷程平臺3.電腦軟體應用(資訊融入)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建築工藝(一) 石板屋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1.介紹臺灣原住民傳統聚落與排灣族石板屋</w:t>
                  </w:r>
                  <w:r>
                    <w:br/>
                    <w:t xml:space="preserve">2.石板屋內外空間內涵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建築工藝(二) 琉璃珠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1.琉璃珠傳說故事</w:t>
                  </w:r>
                  <w:r>
                    <w:br/>
                    <w:t xml:space="preserve">2.排灣族與琉璃珠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建築工藝(三) 巴拉冠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1.介紹臺灣原住民傳統聚落與卑南族巴拉冠 </w:t>
                  </w:r>
                  <w:r>
                    <w:br/>
                    <w:t xml:space="preserve">2.巴拉冠內外空間內涵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建築工藝(四) 編織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1.藤或竹來編織器具介紹 </w:t>
                  </w:r>
                  <w:r>
                    <w:br/>
                    <w:t xml:space="preserve">2.卑南族編織作品賞析(融入藝術人文)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樂舞文化(一)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臺灣原住民族各族的音樂賞析(融入藝術人文)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樂舞文化(二)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臺灣原住民族各族的舞蹈賞析(融入藝術人文)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期中考-2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臺灣原住民族阿美族歌謠與舞蹈作品賞析心得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平埔族群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1.平埔族群介紹 </w:t>
                  </w:r>
                  <w:r>
                    <w:br/>
                    <w:t xml:space="preserve">2.凱達格蘭族簡介 </w:t>
                  </w:r>
                  <w:r>
                    <w:br/>
                    <w:t xml:space="preserve">3.北投社 </w:t>
                  </w:r>
                  <w:r>
                    <w:br/>
                    <w:t xml:space="preserve">4.Ki-Patauw女巫之說由何而來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衣飾美學：傳統服飾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從老照片認識傳統服飾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衣飾美學：傳統服飾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  我家傳統服飾的故事 </w:t>
                  </w:r>
                </w:p>
              </w:tc>
            </w:tr>
            <w:tr w:rsidR="00312A23" w:rsidTr="001A4B66">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期末考 </w:t>
                  </w:r>
                </w:p>
              </w:tc>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1.期末心得 </w:t>
                  </w:r>
                  <w:r>
                    <w:br/>
                    <w:t xml:space="preserve">2.參觀史前文化博物館台灣原住民展區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1.討論與發表(40%)</w:t>
                  </w:r>
                  <w:r>
                    <w:br/>
                    <w:t>2.報告作業內容(30%)</w:t>
                  </w:r>
                  <w:r>
                    <w:br/>
                    <w:t>3.出席率 (30%)</w:t>
                  </w:r>
                  <w:r>
                    <w:br/>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 xml:space="preserve">資訊、建築設計、藝術、社會心理、文史哲 </w:t>
                  </w:r>
                </w:p>
              </w:tc>
            </w:tr>
            <w:tr w:rsidR="00312A23" w:rsidTr="001A4B66">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12A23" w:rsidRDefault="00312A23" w:rsidP="00312A23">
                  <w:r>
                    <w:t>輔助教材:</w:t>
                  </w:r>
                  <w:r>
                    <w:br/>
                    <w:t xml:space="preserve">網站「台灣原住民文化知識網」(https://knowlegde.gov.taipei/Default.aspx) </w:t>
                  </w:r>
                </w:p>
              </w:tc>
            </w:tr>
          </w:tbl>
          <w:p w:rsidR="00691CFE" w:rsidRPr="00312A23" w:rsidRDefault="00691CFE" w:rsidP="00691CFE">
            <w:pPr>
              <w:pStyle w:val="Web"/>
            </w:pPr>
          </w:p>
        </w:tc>
      </w:tr>
      <w:tr w:rsidR="00691CFE" w:rsidTr="00691CFE">
        <w:trPr>
          <w:jc w:val="center"/>
        </w:trPr>
        <w:tc>
          <w:tcPr>
            <w:tcW w:w="0" w:type="auto"/>
            <w:vAlign w:val="center"/>
            <w:hideMark/>
          </w:tcPr>
          <w:p w:rsidR="00691CFE" w:rsidRDefault="00691CFE" w:rsidP="00691CFE">
            <w:pPr>
              <w:pStyle w:val="Web"/>
            </w:pPr>
            <w:r>
              <w:lastRenderedPageBreak/>
              <w:t xml:space="preserve">　</w:t>
            </w:r>
          </w:p>
        </w:tc>
      </w:tr>
      <w:tr w:rsidR="00691CFE" w:rsidTr="00691CFE">
        <w:trPr>
          <w:jc w:val="center"/>
        </w:trPr>
        <w:tc>
          <w:tcPr>
            <w:tcW w:w="0" w:type="auto"/>
            <w:vAlign w:val="center"/>
            <w:hideMark/>
          </w:tcPr>
          <w:p w:rsidR="00A213BE" w:rsidRPr="0043792E" w:rsidRDefault="00691CFE" w:rsidP="00A213BE">
            <w:pPr>
              <w:pStyle w:val="Default"/>
              <w:rPr>
                <w:color w:val="FF0000"/>
                <w:sz w:val="28"/>
                <w:szCs w:val="28"/>
              </w:rPr>
            </w:pPr>
            <w:r>
              <w:t xml:space="preserve">　</w:t>
            </w:r>
            <w:r w:rsidR="00A213BE" w:rsidRPr="0043792E">
              <w:rPr>
                <w:color w:val="FF0000"/>
                <w:sz w:val="28"/>
                <w:szCs w:val="28"/>
              </w:rPr>
              <w:t>(缺</w:t>
            </w:r>
            <w:r w:rsidR="00A213BE" w:rsidRPr="0043792E">
              <w:rPr>
                <w:rFonts w:hint="eastAsia"/>
                <w:color w:val="FF0000"/>
                <w:sz w:val="28"/>
                <w:szCs w:val="28"/>
              </w:rPr>
              <w:t>)</w:t>
            </w:r>
            <w:r w:rsidR="00A213BE">
              <w:rPr>
                <w:color w:val="FF0000"/>
                <w:sz w:val="28"/>
                <w:szCs w:val="28"/>
              </w:rPr>
              <w:t xml:space="preserve">  </w:t>
            </w:r>
            <w:r w:rsidR="00A213BE" w:rsidRPr="0043792E">
              <w:rPr>
                <w:rFonts w:hint="eastAsia"/>
                <w:color w:val="FF0000"/>
                <w:sz w:val="28"/>
                <w:szCs w:val="28"/>
              </w:rPr>
              <w:t>走入數學E世界</w:t>
            </w:r>
          </w:p>
          <w:p w:rsidR="00691CFE" w:rsidRDefault="00691CFE" w:rsidP="00691CFE">
            <w:pPr>
              <w:pStyle w:val="Web"/>
            </w:pPr>
          </w:p>
          <w:p w:rsidR="008A656B" w:rsidRDefault="008A656B" w:rsidP="00691CFE">
            <w:pPr>
              <w:pStyle w:val="Web"/>
            </w:pPr>
          </w:p>
        </w:tc>
      </w:tr>
      <w:tr w:rsidR="00691CFE" w:rsidTr="00691CFE">
        <w:trPr>
          <w:jc w:val="center"/>
        </w:trPr>
        <w:tc>
          <w:tcPr>
            <w:tcW w:w="0" w:type="auto"/>
            <w:vAlign w:val="center"/>
            <w:hideMark/>
          </w:tcPr>
          <w:p w:rsidR="00691CFE" w:rsidRDefault="00691CFE" w:rsidP="00691CFE">
            <w:pPr>
              <w:pStyle w:val="Web"/>
            </w:pPr>
            <w:r>
              <w:t xml:space="preserve">　</w:t>
            </w:r>
          </w:p>
        </w:tc>
      </w:tr>
      <w:tr w:rsidR="00691CFE" w:rsidTr="00691CFE">
        <w:trPr>
          <w:jc w:val="center"/>
        </w:trPr>
        <w:tc>
          <w:tcPr>
            <w:tcW w:w="0" w:type="auto"/>
            <w:vAlign w:val="center"/>
            <w:hideMark/>
          </w:tcPr>
          <w:p w:rsidR="00E56B34" w:rsidRDefault="00691CFE" w:rsidP="00E56B34">
            <w:pPr>
              <w:pStyle w:val="Web"/>
            </w:pPr>
            <w:r>
              <w:t xml:space="preserve">　</w:t>
            </w:r>
          </w:p>
        </w:tc>
      </w:tr>
      <w:tr w:rsidR="00691CFE" w:rsidTr="00691CFE">
        <w:trPr>
          <w:jc w:val="center"/>
        </w:trPr>
        <w:tc>
          <w:tcPr>
            <w:tcW w:w="0" w:type="auto"/>
            <w:vAlign w:val="center"/>
            <w:hideMark/>
          </w:tcPr>
          <w:p w:rsidR="00691CFE" w:rsidRDefault="00691CFE" w:rsidP="00691CFE">
            <w:pPr>
              <w:pStyle w:val="Web"/>
            </w:pPr>
          </w:p>
        </w:tc>
      </w:tr>
      <w:tr w:rsidR="00691CFE" w:rsidTr="0043792E">
        <w:trPr>
          <w:trHeight w:val="11892"/>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2"/>
              <w:gridCol w:w="3126"/>
              <w:gridCol w:w="5210"/>
            </w:tblGrid>
            <w:tr w:rsidR="00691CFE" w:rsidTr="00691CFE">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rPr>
                      <w:rFonts w:ascii="Times New Roman" w:eastAsia="Times New Roman" w:hAnsi="Times New Roman" w:cs="Times New Roman"/>
                      <w:sz w:val="20"/>
                      <w:szCs w:val="20"/>
                    </w:rPr>
                  </w:pP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 xml:space="preserve">課程名稱：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中文名稱： 從編織看世界-上 </w:t>
                  </w:r>
                </w:p>
              </w:tc>
            </w:tr>
            <w:tr w:rsidR="00691CFE" w:rsidTr="008A65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4500" w:type="pct"/>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英文名稱： </w:t>
                  </w:r>
                </w:p>
              </w:tc>
            </w:tr>
            <w:tr w:rsidR="00691CFE" w:rsidTr="00691C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授課年段：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三上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學分總數： 2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課程屬性：</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通識性課程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師資來源：</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校內跨科協同 </w:t>
                  </w: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課綱核心素養：</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A自主行動： A1.身心素質與自我精進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B溝通互動： B3.藝術涵養與美感素養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C社會參與： C3.多元文化與國際理解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學生圖像：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學生圖像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1. 利用編織的基礎，培養對美善的人事物，進行賞析、建構與分享的態度與能力；同時具有實作能力。</w:t>
                  </w:r>
                  <w:r>
                    <w:br/>
                    <w:t>2. 透過編織認識世界文化，語文(英語)與編織相互運用，達成國際教育的學習目標。</w:t>
                  </w:r>
                  <w:r>
                    <w:br/>
                    <w:t xml:space="preserve">3. 透過課程，理解跨領域學科的各項知識，含語文、社會、藝術，並達成多元文化與國際理解的素養目標。 </w:t>
                  </w:r>
                </w:p>
              </w:tc>
            </w:tr>
            <w:tr w:rsidR="00691CFE" w:rsidTr="00691CFE">
              <w:trPr>
                <w:trHeight w:val="37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教學大綱：</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週次/序</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內容綱要</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英語編織/色彩學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1.Pinterest英語編織 2.色彩簡介與配色練習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全球毛線材料介紹South America, Europe, US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全球毛線來源&amp;特性:氣候，動物與保暖-美國、歐洲、 邊遠地區(蒙古西藏)與南美洲之手捻線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Scotland/ Iceland/ Northern Europe/Remote Places 編織物品&amp;圖騰賞析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1.冰島Lopi編織 2.蘇格蘭-費爾島Fair Isle圖案 3.北歐圖騰 4.蒙藏織品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French Style 編織基礎技法練習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1.鈎針基礎練習 2.法式(歐洲大陸)棒針基礎練習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五</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French Style 編織基礎技法練習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1.鈎針基礎練習 2.法式(歐洲大陸)棒針基礎練習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六</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杯墊編織 (Crocheting)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3.內圈編織 4.修飾邊編織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七</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杯墊編織 (Crocheting)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3.內圈編織 4.修飾邊編織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八</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杯墊編織 (Crocheting)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3.內圈編織 4.修飾邊編織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九</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杯墊編織 (Crocheting)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3.內圈編織 4.修飾邊編織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圍巾編織 (Nail Board)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圍巾編織 (Nail Board)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圍巾編織 (Nail Board)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圍巾編織 (Nail Board)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American Knitting Style膝上蓋毯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十五</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American Knitting Style膝上蓋毯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十六</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American Knitting Style膝上蓋毯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十七</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American Knitting Style膝上蓋毯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1.色彩與圖案設計 2.起針輪廓 3.長度編織 </w:t>
                  </w:r>
                </w:p>
              </w:tc>
            </w:tr>
            <w:tr w:rsidR="00691CFE" w:rsidTr="00691CFE">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十八</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綜合討論 </w:t>
                  </w:r>
                </w:p>
              </w:tc>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討論分享與作品賞析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學習評量：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操作技巧與實作 60%</w:t>
                  </w:r>
                  <w:r>
                    <w:br/>
                    <w:t xml:space="preserve">學習態度40%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對應學群：</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 xml:space="preserve">藝術、外語、文史哲、教育 </w:t>
                  </w:r>
                </w:p>
              </w:tc>
            </w:tr>
            <w:tr w:rsidR="00691CFE" w:rsidTr="00691CFE">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pPr>
                    <w:jc w:val="right"/>
                  </w:pPr>
                  <w:r>
                    <w:t>備註：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1CFE" w:rsidRDefault="00691CFE" w:rsidP="00691CFE">
                  <w:r>
                    <w:t>本課程在型塑學生的跨領域能力，採用的教學方法與策略有:</w:t>
                  </w:r>
                  <w:r>
                    <w:br/>
                    <w:t>1.多媒體影音教學: 書籍資料之外，搭配網路影音資料，增加活潑性。</w:t>
                  </w:r>
                  <w:r>
                    <w:br/>
                    <w:t>2.賞析及實作:觀摩國際作品，培養眼光，動手實作，提升技能與創新。</w:t>
                  </w:r>
                  <w:r>
                    <w:br/>
                    <w:t>3.跨學科素養學習: 將編織的國際資料整合，同時也整合了社會領域、藝術領域與英文領域的 素養內容。</w:t>
                  </w:r>
                  <w:r>
                    <w:br/>
                    <w:t xml:space="preserve">4.培養終身學習的自學能力:透過學生自我資料查找，設計圖案等過程，完成自學能力、深化自我興趣，並達成終身學習的能力。 </w:t>
                  </w:r>
                </w:p>
              </w:tc>
            </w:tr>
          </w:tbl>
          <w:p w:rsidR="00691CFE" w:rsidRDefault="00691CFE" w:rsidP="00691CFE">
            <w:pPr>
              <w:pStyle w:val="Web"/>
            </w:pPr>
            <w:r>
              <w:t xml:space="preserve">　</w:t>
            </w:r>
          </w:p>
        </w:tc>
      </w:tr>
    </w:tbl>
    <w:p w:rsidR="00691CFE" w:rsidRDefault="00691CFE"/>
    <w:sectPr w:rsidR="00691CFE" w:rsidSect="006C06A6">
      <w:footerReference w:type="default" r:id="rId8"/>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E2" w:rsidRDefault="00EF7FE2" w:rsidP="00AC2F83">
      <w:r>
        <w:separator/>
      </w:r>
    </w:p>
  </w:endnote>
  <w:endnote w:type="continuationSeparator" w:id="0">
    <w:p w:rsidR="00EF7FE2" w:rsidRDefault="00EF7FE2" w:rsidP="00AC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220170"/>
      <w:docPartObj>
        <w:docPartGallery w:val="Page Numbers (Bottom of Page)"/>
        <w:docPartUnique/>
      </w:docPartObj>
    </w:sdtPr>
    <w:sdtContent>
      <w:p w:rsidR="006C06A6" w:rsidRDefault="006C06A6">
        <w:pPr>
          <w:pStyle w:val="a5"/>
          <w:jc w:val="center"/>
        </w:pPr>
        <w:r>
          <w:fldChar w:fldCharType="begin"/>
        </w:r>
        <w:r>
          <w:instrText>PAGE   \* MERGEFORMAT</w:instrText>
        </w:r>
        <w:r>
          <w:fldChar w:fldCharType="separate"/>
        </w:r>
        <w:r w:rsidR="00460B37" w:rsidRPr="00460B37">
          <w:rPr>
            <w:noProof/>
            <w:lang w:val="zh-TW"/>
          </w:rPr>
          <w:t>27</w:t>
        </w:r>
        <w:r>
          <w:fldChar w:fldCharType="end"/>
        </w:r>
      </w:p>
    </w:sdtContent>
  </w:sdt>
  <w:p w:rsidR="006C06A6" w:rsidRDefault="006C06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E2" w:rsidRDefault="00EF7FE2" w:rsidP="00AC2F83">
      <w:r>
        <w:separator/>
      </w:r>
    </w:p>
  </w:footnote>
  <w:footnote w:type="continuationSeparator" w:id="0">
    <w:p w:rsidR="00EF7FE2" w:rsidRDefault="00EF7FE2" w:rsidP="00AC2F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FB5"/>
    <w:multiLevelType w:val="hybridMultilevel"/>
    <w:tmpl w:val="1DEE795C"/>
    <w:lvl w:ilvl="0" w:tplc="9D22A09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A9A6E4C"/>
    <w:multiLevelType w:val="hybridMultilevel"/>
    <w:tmpl w:val="04126384"/>
    <w:lvl w:ilvl="0" w:tplc="67E886C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1AE7F6B"/>
    <w:multiLevelType w:val="hybridMultilevel"/>
    <w:tmpl w:val="C074D186"/>
    <w:lvl w:ilvl="0" w:tplc="790A175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40C43AD"/>
    <w:multiLevelType w:val="hybridMultilevel"/>
    <w:tmpl w:val="DBBEB548"/>
    <w:lvl w:ilvl="0" w:tplc="B78C072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32E405C7"/>
    <w:multiLevelType w:val="hybridMultilevel"/>
    <w:tmpl w:val="90D4831E"/>
    <w:lvl w:ilvl="0" w:tplc="982E965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E137C71"/>
    <w:multiLevelType w:val="hybridMultilevel"/>
    <w:tmpl w:val="45E4A38C"/>
    <w:lvl w:ilvl="0" w:tplc="4516C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2828FC"/>
    <w:multiLevelType w:val="hybridMultilevel"/>
    <w:tmpl w:val="11C873C8"/>
    <w:lvl w:ilvl="0" w:tplc="852E94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639F1FE6"/>
    <w:multiLevelType w:val="hybridMultilevel"/>
    <w:tmpl w:val="1910BA50"/>
    <w:lvl w:ilvl="0" w:tplc="26B8BDB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65AE7FEC"/>
    <w:multiLevelType w:val="hybridMultilevel"/>
    <w:tmpl w:val="B336D086"/>
    <w:lvl w:ilvl="0" w:tplc="28A6C68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68C354DD"/>
    <w:multiLevelType w:val="hybridMultilevel"/>
    <w:tmpl w:val="11F8CF1A"/>
    <w:lvl w:ilvl="0" w:tplc="558683F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6A2A2AD6"/>
    <w:multiLevelType w:val="hybridMultilevel"/>
    <w:tmpl w:val="10C0E98E"/>
    <w:lvl w:ilvl="0" w:tplc="DCB6F6E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74361198"/>
    <w:multiLevelType w:val="hybridMultilevel"/>
    <w:tmpl w:val="FAAAE282"/>
    <w:lvl w:ilvl="0" w:tplc="88D0FB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7B23516A"/>
    <w:multiLevelType w:val="hybridMultilevel"/>
    <w:tmpl w:val="8C4A5B44"/>
    <w:lvl w:ilvl="0" w:tplc="01124C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8"/>
  </w:num>
  <w:num w:numId="2">
    <w:abstractNumId w:val="10"/>
  </w:num>
  <w:num w:numId="3">
    <w:abstractNumId w:val="2"/>
  </w:num>
  <w:num w:numId="4">
    <w:abstractNumId w:val="0"/>
  </w:num>
  <w:num w:numId="5">
    <w:abstractNumId w:val="7"/>
  </w:num>
  <w:num w:numId="6">
    <w:abstractNumId w:val="6"/>
  </w:num>
  <w:num w:numId="7">
    <w:abstractNumId w:val="12"/>
  </w:num>
  <w:num w:numId="8">
    <w:abstractNumId w:val="11"/>
  </w:num>
  <w:num w:numId="9">
    <w:abstractNumId w:val="9"/>
  </w:num>
  <w:num w:numId="10">
    <w:abstractNumId w:val="1"/>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83"/>
    <w:rsid w:val="001734F1"/>
    <w:rsid w:val="001A4B66"/>
    <w:rsid w:val="001C3FA1"/>
    <w:rsid w:val="0025135D"/>
    <w:rsid w:val="002E4164"/>
    <w:rsid w:val="00312A23"/>
    <w:rsid w:val="0043792E"/>
    <w:rsid w:val="00460B37"/>
    <w:rsid w:val="004C2080"/>
    <w:rsid w:val="00582B2A"/>
    <w:rsid w:val="00585F6B"/>
    <w:rsid w:val="00680149"/>
    <w:rsid w:val="00691CFE"/>
    <w:rsid w:val="006C06A6"/>
    <w:rsid w:val="006C755A"/>
    <w:rsid w:val="008A656B"/>
    <w:rsid w:val="00A213BE"/>
    <w:rsid w:val="00AC2F83"/>
    <w:rsid w:val="00C479D1"/>
    <w:rsid w:val="00C77D12"/>
    <w:rsid w:val="00DB5FA1"/>
    <w:rsid w:val="00DB6F61"/>
    <w:rsid w:val="00E56B34"/>
    <w:rsid w:val="00EC21A5"/>
    <w:rsid w:val="00EF7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5E2D8"/>
  <w15:chartTrackingRefBased/>
  <w15:docId w15:val="{44B58C89-2E13-4A6C-BC39-9598571E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D12"/>
    <w:rPr>
      <w:rFonts w:ascii="新細明體" w:eastAsia="新細明體" w:hAnsi="新細明體" w:cs="新細明體"/>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Web">
    <w:name w:val="Normal (Web)"/>
    <w:basedOn w:val="a"/>
    <w:uiPriority w:val="99"/>
    <w:unhideWhenUsed/>
    <w:pPr>
      <w:spacing w:before="100" w:beforeAutospacing="1" w:after="100" w:afterAutospacing="1"/>
    </w:pPr>
  </w:style>
  <w:style w:type="paragraph" w:styleId="a3">
    <w:name w:val="header"/>
    <w:basedOn w:val="a"/>
    <w:link w:val="a4"/>
    <w:uiPriority w:val="99"/>
    <w:unhideWhenUsed/>
    <w:rsid w:val="00AC2F83"/>
    <w:pPr>
      <w:tabs>
        <w:tab w:val="center" w:pos="4153"/>
        <w:tab w:val="right" w:pos="8306"/>
      </w:tabs>
      <w:snapToGrid w:val="0"/>
    </w:pPr>
    <w:rPr>
      <w:sz w:val="20"/>
      <w:szCs w:val="20"/>
    </w:rPr>
  </w:style>
  <w:style w:type="character" w:customStyle="1" w:styleId="a4">
    <w:name w:val="頁首 字元"/>
    <w:basedOn w:val="a0"/>
    <w:link w:val="a3"/>
    <w:uiPriority w:val="99"/>
    <w:rsid w:val="00AC2F83"/>
    <w:rPr>
      <w:rFonts w:ascii="新細明體" w:eastAsia="新細明體" w:hAnsi="新細明體" w:cs="新細明體"/>
    </w:rPr>
  </w:style>
  <w:style w:type="paragraph" w:styleId="a5">
    <w:name w:val="footer"/>
    <w:basedOn w:val="a"/>
    <w:link w:val="a6"/>
    <w:uiPriority w:val="99"/>
    <w:unhideWhenUsed/>
    <w:rsid w:val="00AC2F83"/>
    <w:pPr>
      <w:tabs>
        <w:tab w:val="center" w:pos="4153"/>
        <w:tab w:val="right" w:pos="8306"/>
      </w:tabs>
      <w:snapToGrid w:val="0"/>
    </w:pPr>
    <w:rPr>
      <w:sz w:val="20"/>
      <w:szCs w:val="20"/>
    </w:rPr>
  </w:style>
  <w:style w:type="character" w:customStyle="1" w:styleId="a6">
    <w:name w:val="頁尾 字元"/>
    <w:basedOn w:val="a0"/>
    <w:link w:val="a5"/>
    <w:uiPriority w:val="99"/>
    <w:rsid w:val="00AC2F83"/>
    <w:rPr>
      <w:rFonts w:ascii="新細明體" w:eastAsia="新細明體" w:hAnsi="新細明體" w:cs="新細明體"/>
    </w:rPr>
  </w:style>
  <w:style w:type="paragraph" w:customStyle="1" w:styleId="Default">
    <w:name w:val="Default"/>
    <w:rsid w:val="00691CFE"/>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2942</Words>
  <Characters>16772</Characters>
  <Application>Microsoft Office Word</Application>
  <DocSecurity>0</DocSecurity>
  <Lines>139</Lines>
  <Paragraphs>39</Paragraphs>
  <ScaleCrop>false</ScaleCrop>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2022-06-17T10:06:00Z</dcterms:created>
  <dcterms:modified xsi:type="dcterms:W3CDTF">2022-06-17T10:06:00Z</dcterms:modified>
</cp:coreProperties>
</file>