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53" w:rsidRDefault="00457208">
      <w:pPr>
        <w:pStyle w:val="a4"/>
      </w:pPr>
      <w:proofErr w:type="gramStart"/>
      <w:r>
        <w:rPr>
          <w:spacing w:val="-5"/>
        </w:rPr>
        <w:t>臺</w:t>
      </w:r>
      <w:proofErr w:type="gramEnd"/>
      <w:r>
        <w:rPr>
          <w:spacing w:val="-5"/>
        </w:rPr>
        <w:t xml:space="preserve">東縣 </w:t>
      </w:r>
      <w:r>
        <w:rPr>
          <w:spacing w:val="-6"/>
        </w:rPr>
        <w:t>112</w:t>
      </w:r>
      <w:r>
        <w:rPr>
          <w:spacing w:val="-7"/>
        </w:rPr>
        <w:t xml:space="preserve"> 學年度「素養導向評量工作坊」實施計畫</w:t>
      </w:r>
    </w:p>
    <w:p w:rsidR="00706E53" w:rsidRDefault="00457208">
      <w:pPr>
        <w:pStyle w:val="1"/>
        <w:spacing w:line="504" w:lineRule="exact"/>
      </w:pPr>
      <w:r>
        <w:rPr>
          <w:spacing w:val="-2"/>
        </w:rPr>
        <w:t>壹、依據：</w:t>
      </w:r>
    </w:p>
    <w:p w:rsidR="00706E53" w:rsidRDefault="00457208">
      <w:pPr>
        <w:pStyle w:val="a3"/>
        <w:spacing w:line="242" w:lineRule="auto"/>
        <w:ind w:left="1246" w:right="400" w:hanging="574"/>
        <w:rPr>
          <w:sz w:val="32"/>
        </w:rPr>
      </w:pPr>
      <w:r>
        <w:t>一、前瞻基礎建設</w:t>
      </w:r>
      <w:proofErr w:type="gramStart"/>
      <w:r>
        <w:t>─</w:t>
      </w:r>
      <w:proofErr w:type="gramEnd"/>
      <w:r>
        <w:t>人才培育促進就業建設</w:t>
      </w:r>
      <w:proofErr w:type="gramStart"/>
      <w:r>
        <w:t>─</w:t>
      </w:r>
      <w:proofErr w:type="gramEnd"/>
      <w:r>
        <w:t>2030</w:t>
      </w:r>
      <w:r>
        <w:rPr>
          <w:spacing w:val="-9"/>
        </w:rPr>
        <w:t xml:space="preserve"> 雙語政策計畫」暨「教</w:t>
      </w:r>
      <w:r>
        <w:rPr>
          <w:spacing w:val="-2"/>
        </w:rPr>
        <w:t>育部國民及學前教育署補助國民中小學推動英語教學實施要點</w:t>
      </w:r>
      <w:r>
        <w:rPr>
          <w:spacing w:val="-2"/>
          <w:sz w:val="32"/>
        </w:rPr>
        <w:t>。</w:t>
      </w:r>
    </w:p>
    <w:p w:rsidR="00706E53" w:rsidRDefault="00457208">
      <w:pPr>
        <w:pStyle w:val="a3"/>
        <w:spacing w:before="12" w:line="268" w:lineRule="auto"/>
        <w:ind w:left="1234" w:right="432" w:hanging="569"/>
      </w:pPr>
      <w:r>
        <w:rPr>
          <w:spacing w:val="-9"/>
        </w:rPr>
        <w:t>二、</w:t>
      </w:r>
      <w:proofErr w:type="gramStart"/>
      <w:r>
        <w:rPr>
          <w:spacing w:val="-9"/>
        </w:rPr>
        <w:t>臺</w:t>
      </w:r>
      <w:proofErr w:type="gramEnd"/>
      <w:r>
        <w:rPr>
          <w:spacing w:val="-9"/>
        </w:rPr>
        <w:t xml:space="preserve">東縣 </w:t>
      </w:r>
      <w:r>
        <w:rPr>
          <w:spacing w:val="-2"/>
        </w:rPr>
        <w:t>112</w:t>
      </w:r>
      <w:r>
        <w:rPr>
          <w:spacing w:val="-17"/>
        </w:rPr>
        <w:t xml:space="preserve"> 學年度「</w:t>
      </w:r>
      <w:r>
        <w:rPr>
          <w:spacing w:val="-2"/>
        </w:rPr>
        <w:t>2030</w:t>
      </w:r>
      <w:r>
        <w:rPr>
          <w:spacing w:val="-11"/>
        </w:rPr>
        <w:t xml:space="preserve"> 雙語政策－提升國中小師生口說英語展能樂</w:t>
      </w:r>
      <w:r>
        <w:rPr>
          <w:spacing w:val="-4"/>
        </w:rPr>
        <w:t>學計畫」。</w:t>
      </w:r>
    </w:p>
    <w:p w:rsidR="00706E53" w:rsidRDefault="00457208">
      <w:pPr>
        <w:pStyle w:val="1"/>
        <w:spacing w:before="86"/>
      </w:pPr>
      <w:r>
        <w:rPr>
          <w:spacing w:val="-4"/>
        </w:rPr>
        <w:t>貳、目標：</w:t>
      </w:r>
    </w:p>
    <w:p w:rsidR="00706E53" w:rsidRDefault="00457208">
      <w:pPr>
        <w:pStyle w:val="a3"/>
        <w:spacing w:line="268" w:lineRule="auto"/>
        <w:ind w:left="1238" w:right="464" w:hanging="560"/>
      </w:pPr>
      <w:r>
        <w:rPr>
          <w:spacing w:val="-2"/>
        </w:rPr>
        <w:t>一、提供教師閱讀教學及多元評量之策略，以提升課程設計與命題技巧，並激發其精進教學專業的動機。</w:t>
      </w:r>
    </w:p>
    <w:p w:rsidR="00706E53" w:rsidRDefault="00457208">
      <w:pPr>
        <w:pStyle w:val="a3"/>
        <w:spacing w:line="266" w:lineRule="auto"/>
        <w:ind w:left="1231" w:right="472" w:hanging="562"/>
        <w:jc w:val="both"/>
      </w:pPr>
      <w:r>
        <w:rPr>
          <w:spacing w:val="-2"/>
        </w:rPr>
        <w:t>二、增進</w:t>
      </w:r>
      <w:proofErr w:type="gramStart"/>
      <w:r w:rsidRPr="00BF103A">
        <w:rPr>
          <w:rFonts w:asciiTheme="minorEastAsia" w:eastAsiaTheme="minorEastAsia" w:hAnsiTheme="minorEastAsia" w:hint="eastAsia"/>
          <w:spacing w:val="-2"/>
        </w:rPr>
        <w:t>期末共評時</w:t>
      </w:r>
      <w:proofErr w:type="gramEnd"/>
      <w:r w:rsidRPr="00BF103A">
        <w:rPr>
          <w:spacing w:val="-2"/>
        </w:rPr>
        <w:t>教師素養</w:t>
      </w:r>
      <w:r>
        <w:rPr>
          <w:spacing w:val="-2"/>
        </w:rPr>
        <w:t>導向評量的命題知能，同時藉由工作坊中的實作產出實例並落實於課堂教學，亦於回流場與教學夥伴分享交流，透過專業對話達到共</w:t>
      </w:r>
      <w:proofErr w:type="gramStart"/>
      <w:r>
        <w:rPr>
          <w:spacing w:val="-2"/>
        </w:rPr>
        <w:t>學共好</w:t>
      </w:r>
      <w:proofErr w:type="gramEnd"/>
      <w:r>
        <w:rPr>
          <w:spacing w:val="-2"/>
        </w:rPr>
        <w:t>。</w:t>
      </w:r>
    </w:p>
    <w:p w:rsidR="00706E53" w:rsidRDefault="00457208">
      <w:pPr>
        <w:pStyle w:val="1"/>
        <w:spacing w:before="79"/>
      </w:pPr>
      <w:r>
        <w:rPr>
          <w:spacing w:val="-4"/>
        </w:rPr>
        <w:t>參、辦理單位：</w:t>
      </w:r>
    </w:p>
    <w:p w:rsidR="00706E53" w:rsidRDefault="00457208">
      <w:pPr>
        <w:pStyle w:val="a3"/>
        <w:spacing w:line="268" w:lineRule="auto"/>
        <w:ind w:left="679" w:right="4389" w:hanging="8"/>
      </w:pPr>
      <w:r>
        <w:rPr>
          <w:spacing w:val="-2"/>
        </w:rPr>
        <w:t>一、指導單位：教育部國民及學前教育署二、主辦單位：</w:t>
      </w:r>
      <w:proofErr w:type="gramStart"/>
      <w:r>
        <w:rPr>
          <w:spacing w:val="-2"/>
        </w:rPr>
        <w:t>臺</w:t>
      </w:r>
      <w:proofErr w:type="gramEnd"/>
      <w:r>
        <w:rPr>
          <w:spacing w:val="-2"/>
        </w:rPr>
        <w:t>東縣政府教育處</w:t>
      </w:r>
    </w:p>
    <w:p w:rsidR="00706E53" w:rsidRDefault="00457208">
      <w:pPr>
        <w:pStyle w:val="a3"/>
        <w:spacing w:line="266" w:lineRule="auto"/>
        <w:ind w:left="679" w:right="4662"/>
      </w:pPr>
      <w:r>
        <w:rPr>
          <w:spacing w:val="-2"/>
        </w:rPr>
        <w:t>三、承辦單位：</w:t>
      </w:r>
      <w:proofErr w:type="gramStart"/>
      <w:r>
        <w:rPr>
          <w:spacing w:val="-2"/>
        </w:rPr>
        <w:t>臺</w:t>
      </w:r>
      <w:proofErr w:type="gramEnd"/>
      <w:r>
        <w:rPr>
          <w:spacing w:val="-2"/>
        </w:rPr>
        <w:t>東縣國中英語輔導團四、協辦單位：</w:t>
      </w:r>
      <w:proofErr w:type="gramStart"/>
      <w:r>
        <w:rPr>
          <w:spacing w:val="-2"/>
        </w:rPr>
        <w:t>臺</w:t>
      </w:r>
      <w:proofErr w:type="gramEnd"/>
      <w:r>
        <w:rPr>
          <w:spacing w:val="-2"/>
        </w:rPr>
        <w:t>東縣德高國小</w:t>
      </w:r>
    </w:p>
    <w:p w:rsidR="00706E53" w:rsidRPr="00BF103A" w:rsidRDefault="00457208" w:rsidP="00BF103A">
      <w:pPr>
        <w:spacing w:before="76" w:line="271" w:lineRule="auto"/>
        <w:ind w:left="112" w:right="2847"/>
        <w:rPr>
          <w:rFonts w:eastAsiaTheme="minorEastAsia"/>
          <w:color w:val="FF0000"/>
          <w:spacing w:val="-2"/>
          <w:sz w:val="28"/>
        </w:rPr>
      </w:pPr>
      <w:r>
        <w:rPr>
          <w:rFonts w:ascii="微軟正黑體" w:eastAsia="微軟正黑體"/>
          <w:b/>
          <w:spacing w:val="-2"/>
          <w:sz w:val="28"/>
        </w:rPr>
        <w:t>肆、研習對象：</w:t>
      </w:r>
      <w:r>
        <w:rPr>
          <w:spacing w:val="-2"/>
          <w:sz w:val="28"/>
        </w:rPr>
        <w:t>112學年度</w:t>
      </w:r>
      <w:proofErr w:type="gramStart"/>
      <w:r>
        <w:rPr>
          <w:spacing w:val="-2"/>
          <w:sz w:val="28"/>
        </w:rPr>
        <w:t>臺</w:t>
      </w:r>
      <w:proofErr w:type="gramEnd"/>
      <w:r>
        <w:rPr>
          <w:spacing w:val="-2"/>
          <w:sz w:val="28"/>
        </w:rPr>
        <w:t>東縣國中英語教師，共30人。</w:t>
      </w:r>
      <w:r>
        <w:rPr>
          <w:rFonts w:ascii="微軟正黑體" w:eastAsia="微軟正黑體"/>
          <w:b/>
          <w:spacing w:val="-2"/>
          <w:sz w:val="28"/>
        </w:rPr>
        <w:t>伍、研習時間及地點：</w:t>
      </w:r>
      <w:r w:rsidRPr="00BF103A">
        <w:rPr>
          <w:color w:val="FF0000"/>
          <w:spacing w:val="-2"/>
          <w:sz w:val="28"/>
        </w:rPr>
        <w:t>回流場</w:t>
      </w:r>
    </w:p>
    <w:p w:rsidR="00706E53" w:rsidRPr="00BF103A" w:rsidRDefault="00BF103A" w:rsidP="00BF103A">
      <w:pPr>
        <w:pStyle w:val="a3"/>
        <w:spacing w:line="268" w:lineRule="auto"/>
        <w:ind w:left="679" w:right="1605" w:hanging="8"/>
        <w:rPr>
          <w:color w:val="FF0000"/>
          <w:spacing w:val="-2"/>
        </w:rPr>
      </w:pPr>
      <w:r w:rsidRPr="00BF103A">
        <w:rPr>
          <w:rFonts w:ascii="微軟正黑體" w:eastAsia="微軟正黑體"/>
          <w:b/>
          <w:color w:val="FF0000"/>
          <w:spacing w:val="-2"/>
        </w:rPr>
        <w:t xml:space="preserve"> </w:t>
      </w:r>
      <w:r w:rsidRPr="00BF103A">
        <w:rPr>
          <w:rFonts w:hint="eastAsia"/>
          <w:color w:val="FF0000"/>
          <w:spacing w:val="-2"/>
        </w:rPr>
        <w:t>一、</w:t>
      </w:r>
      <w:r w:rsidR="00457208" w:rsidRPr="00BF103A">
        <w:rPr>
          <w:color w:val="FF0000"/>
          <w:spacing w:val="-2"/>
        </w:rPr>
        <w:t>時間：113年3月</w:t>
      </w:r>
      <w:r>
        <w:rPr>
          <w:rFonts w:eastAsiaTheme="minorEastAsia" w:hint="eastAsia"/>
          <w:color w:val="FF0000"/>
          <w:spacing w:val="-2"/>
        </w:rPr>
        <w:t>2</w:t>
      </w:r>
      <w:r>
        <w:rPr>
          <w:rFonts w:eastAsiaTheme="minorEastAsia"/>
          <w:color w:val="FF0000"/>
          <w:spacing w:val="-2"/>
        </w:rPr>
        <w:t>3</w:t>
      </w:r>
      <w:r w:rsidR="00457208" w:rsidRPr="00BF103A">
        <w:rPr>
          <w:color w:val="FF0000"/>
          <w:spacing w:val="-2"/>
        </w:rPr>
        <w:t>日(六)</w:t>
      </w:r>
      <w:r w:rsidRPr="00BF103A">
        <w:rPr>
          <w:color w:val="FF0000"/>
          <w:spacing w:val="-2"/>
        </w:rPr>
        <w:t>上</w:t>
      </w:r>
      <w:r w:rsidR="00457208" w:rsidRPr="00BF103A">
        <w:rPr>
          <w:color w:val="FF0000"/>
          <w:spacing w:val="-2"/>
        </w:rPr>
        <w:t>9時至下午4時。</w:t>
      </w:r>
    </w:p>
    <w:p w:rsidR="00BF103A" w:rsidRPr="00BF103A" w:rsidRDefault="00BF103A" w:rsidP="00897EBF">
      <w:pPr>
        <w:pStyle w:val="a3"/>
        <w:spacing w:line="268" w:lineRule="auto"/>
        <w:ind w:left="679" w:right="896"/>
        <w:rPr>
          <w:rFonts w:eastAsiaTheme="minorEastAsia"/>
          <w:color w:val="FF0000"/>
          <w:spacing w:val="-2"/>
        </w:rPr>
      </w:pPr>
      <w:r w:rsidRPr="00BF103A">
        <w:rPr>
          <w:rFonts w:asciiTheme="minorEastAsia" w:eastAsiaTheme="minorEastAsia" w:hAnsiTheme="minorEastAsia" w:hint="eastAsia"/>
          <w:color w:val="FF0000"/>
          <w:spacing w:val="-2"/>
        </w:rPr>
        <w:t>二</w:t>
      </w:r>
      <w:r w:rsidRPr="00BF103A">
        <w:rPr>
          <w:rFonts w:hint="eastAsia"/>
          <w:color w:val="FF0000"/>
          <w:spacing w:val="-2"/>
        </w:rPr>
        <w:t>、</w:t>
      </w:r>
      <w:r w:rsidR="00457208" w:rsidRPr="00BF103A">
        <w:rPr>
          <w:color w:val="FF0000"/>
          <w:spacing w:val="-2"/>
        </w:rPr>
        <w:t>地點：</w:t>
      </w:r>
      <w:r w:rsidR="00897EBF">
        <w:rPr>
          <w:rFonts w:asciiTheme="minorEastAsia" w:eastAsiaTheme="minorEastAsia" w:hAnsiTheme="minorEastAsia" w:hint="eastAsia"/>
          <w:color w:val="FF0000"/>
          <w:spacing w:val="-2"/>
        </w:rPr>
        <w:t>臺東縣立寶桑國中</w:t>
      </w:r>
      <w:r w:rsidR="0030316E">
        <w:rPr>
          <w:rFonts w:asciiTheme="minorEastAsia" w:eastAsiaTheme="minorEastAsia" w:hAnsiTheme="minorEastAsia" w:hint="eastAsia"/>
          <w:color w:val="FF0000"/>
          <w:spacing w:val="-2"/>
        </w:rPr>
        <w:t>未來教室</w:t>
      </w:r>
      <w:r w:rsidR="00897EBF">
        <w:rPr>
          <w:rFonts w:asciiTheme="minorEastAsia" w:eastAsiaTheme="minorEastAsia" w:hAnsiTheme="minorEastAsia" w:hint="eastAsia"/>
          <w:color w:val="FF0000"/>
          <w:spacing w:val="-2"/>
        </w:rPr>
        <w:t>（臺東市</w:t>
      </w:r>
      <w:r w:rsidR="00897EBF" w:rsidRPr="00897EBF">
        <w:rPr>
          <w:rFonts w:asciiTheme="minorEastAsia" w:eastAsiaTheme="minorEastAsia" w:hAnsiTheme="minorEastAsia" w:hint="eastAsia"/>
          <w:color w:val="FF0000"/>
          <w:spacing w:val="-2"/>
        </w:rPr>
        <w:t>仁七街</w:t>
      </w:r>
      <w:r w:rsidR="00897EBF" w:rsidRPr="00897EBF">
        <w:rPr>
          <w:rFonts w:asciiTheme="minorEastAsia" w:eastAsiaTheme="minorEastAsia" w:hAnsiTheme="minorEastAsia"/>
          <w:color w:val="FF0000"/>
          <w:spacing w:val="-2"/>
        </w:rPr>
        <w:t>1號）。</w:t>
      </w:r>
      <w:bookmarkStart w:id="0" w:name="_GoBack"/>
      <w:bookmarkEnd w:id="0"/>
    </w:p>
    <w:p w:rsidR="00706E53" w:rsidRDefault="00457208" w:rsidP="00BF103A">
      <w:pPr>
        <w:pStyle w:val="a3"/>
        <w:spacing w:line="268" w:lineRule="auto"/>
        <w:ind w:left="0" w:right="4389"/>
      </w:pPr>
      <w:r>
        <w:rPr>
          <w:rFonts w:ascii="微軟正黑體" w:eastAsia="微軟正黑體"/>
          <w:b/>
          <w:spacing w:val="-2"/>
        </w:rPr>
        <w:t>陸、研習課程內容：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856"/>
        <w:gridCol w:w="3402"/>
      </w:tblGrid>
      <w:tr w:rsidR="00706E53">
        <w:trPr>
          <w:trHeight w:val="678"/>
        </w:trPr>
        <w:tc>
          <w:tcPr>
            <w:tcW w:w="2271" w:type="dxa"/>
            <w:shd w:val="clear" w:color="auto" w:fill="FCE9D9"/>
          </w:tcPr>
          <w:p w:rsidR="00706E53" w:rsidRDefault="00457208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z w:val="28"/>
              </w:rPr>
              <w:t>時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間</w:t>
            </w:r>
          </w:p>
        </w:tc>
        <w:tc>
          <w:tcPr>
            <w:tcW w:w="3856" w:type="dxa"/>
            <w:shd w:val="clear" w:color="auto" w:fill="FCE9D9"/>
          </w:tcPr>
          <w:p w:rsidR="00706E53" w:rsidRDefault="00457208">
            <w:pPr>
              <w:pStyle w:val="TableParagraph"/>
              <w:rPr>
                <w:sz w:val="28"/>
              </w:rPr>
            </w:pPr>
            <w:r>
              <w:rPr>
                <w:spacing w:val="-3"/>
                <w:sz w:val="28"/>
              </w:rPr>
              <w:t>工作內容</w:t>
            </w:r>
          </w:p>
        </w:tc>
        <w:tc>
          <w:tcPr>
            <w:tcW w:w="3402" w:type="dxa"/>
            <w:shd w:val="clear" w:color="auto" w:fill="FCE9D9"/>
          </w:tcPr>
          <w:p w:rsidR="00706E53" w:rsidRDefault="00457208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4"/>
                <w:sz w:val="28"/>
              </w:rPr>
              <w:t>主持人/講師</w:t>
            </w:r>
          </w:p>
        </w:tc>
      </w:tr>
      <w:tr w:rsidR="00706E53">
        <w:trPr>
          <w:trHeight w:val="681"/>
        </w:trPr>
        <w:tc>
          <w:tcPr>
            <w:tcW w:w="2271" w:type="dxa"/>
          </w:tcPr>
          <w:p w:rsidR="00706E53" w:rsidRDefault="00457208">
            <w:pPr>
              <w:pStyle w:val="TableParagraph"/>
              <w:spacing w:before="199"/>
              <w:ind w:left="14" w:right="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08:30-</w:t>
            </w:r>
            <w:r>
              <w:rPr>
                <w:rFonts w:ascii="Times New Roman"/>
                <w:spacing w:val="-4"/>
                <w:sz w:val="28"/>
              </w:rPr>
              <w:t>09:00</w:t>
            </w:r>
          </w:p>
        </w:tc>
        <w:tc>
          <w:tcPr>
            <w:tcW w:w="3856" w:type="dxa"/>
          </w:tcPr>
          <w:p w:rsidR="00706E53" w:rsidRDefault="0045720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報 到</w:t>
            </w:r>
          </w:p>
        </w:tc>
        <w:tc>
          <w:tcPr>
            <w:tcW w:w="3402" w:type="dxa"/>
          </w:tcPr>
          <w:p w:rsidR="00706E53" w:rsidRDefault="00457208">
            <w:pPr>
              <w:pStyle w:val="TableParagraph"/>
              <w:ind w:right="1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臺</w:t>
            </w:r>
            <w:proofErr w:type="gramEnd"/>
            <w:r>
              <w:rPr>
                <w:spacing w:val="-3"/>
                <w:sz w:val="28"/>
              </w:rPr>
              <w:t>東縣國中英語輔導團</w:t>
            </w:r>
          </w:p>
        </w:tc>
      </w:tr>
      <w:tr w:rsidR="00706E53">
        <w:trPr>
          <w:trHeight w:val="799"/>
        </w:trPr>
        <w:tc>
          <w:tcPr>
            <w:tcW w:w="2271" w:type="dxa"/>
          </w:tcPr>
          <w:p w:rsidR="00706E53" w:rsidRDefault="00457208">
            <w:pPr>
              <w:pStyle w:val="TableParagraph"/>
              <w:spacing w:before="259"/>
              <w:ind w:left="14" w:right="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09:00-</w:t>
            </w:r>
            <w:r>
              <w:rPr>
                <w:rFonts w:ascii="Times New Roman"/>
                <w:spacing w:val="-4"/>
                <w:sz w:val="28"/>
              </w:rPr>
              <w:t>10:30</w:t>
            </w:r>
          </w:p>
        </w:tc>
        <w:tc>
          <w:tcPr>
            <w:tcW w:w="3856" w:type="dxa"/>
          </w:tcPr>
          <w:p w:rsidR="00706E53" w:rsidRDefault="00457208">
            <w:pPr>
              <w:pStyle w:val="TableParagraph"/>
              <w:spacing w:before="41"/>
              <w:ind w:right="2"/>
              <w:rPr>
                <w:sz w:val="28"/>
              </w:rPr>
            </w:pPr>
            <w:r>
              <w:rPr>
                <w:spacing w:val="-3"/>
                <w:sz w:val="28"/>
              </w:rPr>
              <w:t>素養導向</w:t>
            </w:r>
            <w:proofErr w:type="gramStart"/>
            <w:r>
              <w:rPr>
                <w:spacing w:val="-3"/>
                <w:sz w:val="28"/>
              </w:rPr>
              <w:t>閱讀單題編寫</w:t>
            </w:r>
            <w:proofErr w:type="gramEnd"/>
          </w:p>
          <w:p w:rsidR="00706E53" w:rsidRDefault="00457208">
            <w:pPr>
              <w:pStyle w:val="TableParagraph"/>
              <w:spacing w:before="40" w:line="339" w:lineRule="exact"/>
              <w:ind w:right="0"/>
              <w:rPr>
                <w:sz w:val="28"/>
              </w:rPr>
            </w:pPr>
            <w:r>
              <w:rPr>
                <w:spacing w:val="-4"/>
                <w:sz w:val="28"/>
              </w:rPr>
              <w:t>(字詞、句構)</w:t>
            </w:r>
          </w:p>
        </w:tc>
        <w:tc>
          <w:tcPr>
            <w:tcW w:w="3402" w:type="dxa"/>
          </w:tcPr>
          <w:p w:rsidR="00706E53" w:rsidRDefault="00457208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臺</w:t>
            </w:r>
            <w:proofErr w:type="gramEnd"/>
            <w:r>
              <w:rPr>
                <w:spacing w:val="-3"/>
                <w:sz w:val="28"/>
              </w:rPr>
              <w:t>師大心測中心諮詢委員</w:t>
            </w:r>
          </w:p>
          <w:p w:rsidR="00706E53" w:rsidRDefault="00457208">
            <w:pPr>
              <w:pStyle w:val="TableParagraph"/>
              <w:spacing w:before="61" w:line="356" w:lineRule="exact"/>
              <w:ind w:right="6"/>
              <w:rPr>
                <w:sz w:val="28"/>
              </w:rPr>
            </w:pPr>
            <w:r>
              <w:rPr>
                <w:spacing w:val="-4"/>
                <w:sz w:val="28"/>
              </w:rPr>
              <w:t>鍾長宏教師</w:t>
            </w:r>
          </w:p>
        </w:tc>
      </w:tr>
      <w:tr w:rsidR="00706E53">
        <w:trPr>
          <w:trHeight w:val="681"/>
        </w:trPr>
        <w:tc>
          <w:tcPr>
            <w:tcW w:w="2271" w:type="dxa"/>
          </w:tcPr>
          <w:p w:rsidR="00706E53" w:rsidRDefault="00457208">
            <w:pPr>
              <w:pStyle w:val="TableParagraph"/>
              <w:spacing w:before="199"/>
              <w:ind w:left="14" w:right="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10:30-</w:t>
            </w:r>
            <w:r>
              <w:rPr>
                <w:rFonts w:ascii="Times New Roman"/>
                <w:spacing w:val="-4"/>
                <w:sz w:val="28"/>
              </w:rPr>
              <w:t>10:40</w:t>
            </w:r>
          </w:p>
        </w:tc>
        <w:tc>
          <w:tcPr>
            <w:tcW w:w="3856" w:type="dxa"/>
          </w:tcPr>
          <w:p w:rsidR="00706E53" w:rsidRDefault="0045720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休息</w:t>
            </w:r>
          </w:p>
        </w:tc>
        <w:tc>
          <w:tcPr>
            <w:tcW w:w="3402" w:type="dxa"/>
          </w:tcPr>
          <w:p w:rsidR="00706E53" w:rsidRDefault="00457208">
            <w:pPr>
              <w:pStyle w:val="TableParagraph"/>
              <w:ind w:right="1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臺</w:t>
            </w:r>
            <w:proofErr w:type="gramEnd"/>
            <w:r>
              <w:rPr>
                <w:spacing w:val="-3"/>
                <w:sz w:val="28"/>
              </w:rPr>
              <w:t>東縣國中英語輔導團</w:t>
            </w:r>
          </w:p>
        </w:tc>
      </w:tr>
      <w:tr w:rsidR="00706E53">
        <w:trPr>
          <w:trHeight w:val="798"/>
        </w:trPr>
        <w:tc>
          <w:tcPr>
            <w:tcW w:w="2271" w:type="dxa"/>
          </w:tcPr>
          <w:p w:rsidR="00706E53" w:rsidRDefault="00457208">
            <w:pPr>
              <w:pStyle w:val="TableParagraph"/>
              <w:spacing w:before="259"/>
              <w:ind w:left="14" w:right="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10:40-</w:t>
            </w:r>
            <w:r>
              <w:rPr>
                <w:rFonts w:ascii="Times New Roman"/>
                <w:spacing w:val="-4"/>
                <w:sz w:val="28"/>
              </w:rPr>
              <w:t>12:10</w:t>
            </w:r>
          </w:p>
        </w:tc>
        <w:tc>
          <w:tcPr>
            <w:tcW w:w="3856" w:type="dxa"/>
          </w:tcPr>
          <w:p w:rsidR="00706E53" w:rsidRDefault="00457208">
            <w:pPr>
              <w:pStyle w:val="TableParagraph"/>
              <w:spacing w:before="41"/>
              <w:ind w:left="528" w:right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素養導向</w:t>
            </w:r>
            <w:proofErr w:type="gramStart"/>
            <w:r>
              <w:rPr>
                <w:spacing w:val="-3"/>
                <w:sz w:val="28"/>
              </w:rPr>
              <w:t>閱讀單題編寫</w:t>
            </w:r>
            <w:proofErr w:type="gramEnd"/>
          </w:p>
          <w:p w:rsidR="00706E53" w:rsidRDefault="00457208">
            <w:pPr>
              <w:pStyle w:val="TableParagraph"/>
              <w:spacing w:before="40" w:line="339" w:lineRule="exact"/>
              <w:ind w:left="667" w:right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(句構、語法一致性)</w:t>
            </w:r>
          </w:p>
        </w:tc>
        <w:tc>
          <w:tcPr>
            <w:tcW w:w="3402" w:type="dxa"/>
          </w:tcPr>
          <w:p w:rsidR="00706E53" w:rsidRDefault="00457208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臺</w:t>
            </w:r>
            <w:proofErr w:type="gramEnd"/>
            <w:r>
              <w:rPr>
                <w:spacing w:val="-3"/>
                <w:sz w:val="28"/>
              </w:rPr>
              <w:t>師大心測中心諮詢委員</w:t>
            </w:r>
          </w:p>
          <w:p w:rsidR="00706E53" w:rsidRDefault="00457208">
            <w:pPr>
              <w:pStyle w:val="TableParagraph"/>
              <w:spacing w:before="61" w:line="356" w:lineRule="exact"/>
              <w:ind w:right="6"/>
              <w:rPr>
                <w:sz w:val="28"/>
              </w:rPr>
            </w:pPr>
            <w:r>
              <w:rPr>
                <w:spacing w:val="-4"/>
                <w:sz w:val="28"/>
              </w:rPr>
              <w:t>鍾長宏教師</w:t>
            </w:r>
          </w:p>
        </w:tc>
      </w:tr>
      <w:tr w:rsidR="00706E53">
        <w:trPr>
          <w:trHeight w:val="681"/>
        </w:trPr>
        <w:tc>
          <w:tcPr>
            <w:tcW w:w="2271" w:type="dxa"/>
          </w:tcPr>
          <w:p w:rsidR="00706E53" w:rsidRDefault="00457208">
            <w:pPr>
              <w:pStyle w:val="TableParagraph"/>
              <w:spacing w:before="199"/>
              <w:ind w:left="14" w:right="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12:10-</w:t>
            </w:r>
            <w:r>
              <w:rPr>
                <w:rFonts w:ascii="Times New Roman"/>
                <w:spacing w:val="-4"/>
                <w:sz w:val="28"/>
              </w:rPr>
              <w:t>13:30</w:t>
            </w:r>
          </w:p>
        </w:tc>
        <w:tc>
          <w:tcPr>
            <w:tcW w:w="3856" w:type="dxa"/>
          </w:tcPr>
          <w:p w:rsidR="00706E53" w:rsidRDefault="0045720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午餐</w:t>
            </w:r>
          </w:p>
        </w:tc>
        <w:tc>
          <w:tcPr>
            <w:tcW w:w="3402" w:type="dxa"/>
          </w:tcPr>
          <w:p w:rsidR="00706E53" w:rsidRDefault="00457208">
            <w:pPr>
              <w:pStyle w:val="TableParagraph"/>
              <w:ind w:right="1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臺</w:t>
            </w:r>
            <w:proofErr w:type="gramEnd"/>
            <w:r>
              <w:rPr>
                <w:spacing w:val="-3"/>
                <w:sz w:val="28"/>
              </w:rPr>
              <w:t>東縣國中英語輔導團</w:t>
            </w:r>
          </w:p>
        </w:tc>
      </w:tr>
      <w:tr w:rsidR="00706E53">
        <w:trPr>
          <w:trHeight w:val="798"/>
        </w:trPr>
        <w:tc>
          <w:tcPr>
            <w:tcW w:w="2271" w:type="dxa"/>
          </w:tcPr>
          <w:p w:rsidR="00706E53" w:rsidRDefault="00457208">
            <w:pPr>
              <w:pStyle w:val="TableParagraph"/>
              <w:spacing w:before="259"/>
              <w:ind w:left="14" w:right="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13:30-</w:t>
            </w:r>
            <w:r>
              <w:rPr>
                <w:rFonts w:ascii="Times New Roman"/>
                <w:spacing w:val="-4"/>
                <w:sz w:val="28"/>
              </w:rPr>
              <w:t>15:00</w:t>
            </w:r>
          </w:p>
        </w:tc>
        <w:tc>
          <w:tcPr>
            <w:tcW w:w="3856" w:type="dxa"/>
          </w:tcPr>
          <w:p w:rsidR="00706E53" w:rsidRDefault="00457208">
            <w:pPr>
              <w:pStyle w:val="TableParagraph"/>
              <w:spacing w:before="41"/>
              <w:ind w:right="2"/>
              <w:rPr>
                <w:sz w:val="28"/>
              </w:rPr>
            </w:pPr>
            <w:r>
              <w:rPr>
                <w:spacing w:val="-3"/>
                <w:sz w:val="28"/>
              </w:rPr>
              <w:t>素養導向</w:t>
            </w:r>
            <w:proofErr w:type="gramStart"/>
            <w:r>
              <w:rPr>
                <w:spacing w:val="-3"/>
                <w:sz w:val="28"/>
              </w:rPr>
              <w:t>閱讀單題編寫</w:t>
            </w:r>
            <w:proofErr w:type="gramEnd"/>
          </w:p>
          <w:p w:rsidR="00706E53" w:rsidRDefault="00457208">
            <w:pPr>
              <w:pStyle w:val="TableParagraph"/>
              <w:spacing w:before="40" w:line="339" w:lineRule="exact"/>
              <w:ind w:right="2"/>
              <w:rPr>
                <w:sz w:val="28"/>
              </w:rPr>
            </w:pPr>
            <w:r>
              <w:rPr>
                <w:spacing w:val="-4"/>
                <w:sz w:val="28"/>
              </w:rPr>
              <w:t>(動詞時態)</w:t>
            </w:r>
          </w:p>
        </w:tc>
        <w:tc>
          <w:tcPr>
            <w:tcW w:w="3402" w:type="dxa"/>
          </w:tcPr>
          <w:p w:rsidR="00706E53" w:rsidRDefault="00457208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臺</w:t>
            </w:r>
            <w:proofErr w:type="gramEnd"/>
            <w:r>
              <w:rPr>
                <w:spacing w:val="-3"/>
                <w:sz w:val="28"/>
              </w:rPr>
              <w:t>師大心測中心諮詢委員</w:t>
            </w:r>
          </w:p>
          <w:p w:rsidR="00706E53" w:rsidRDefault="00457208">
            <w:pPr>
              <w:pStyle w:val="TableParagraph"/>
              <w:spacing w:before="61" w:line="356" w:lineRule="exact"/>
              <w:ind w:right="6"/>
              <w:rPr>
                <w:sz w:val="28"/>
              </w:rPr>
            </w:pPr>
            <w:r>
              <w:rPr>
                <w:spacing w:val="-4"/>
                <w:sz w:val="28"/>
              </w:rPr>
              <w:t>鍾長宏教師</w:t>
            </w:r>
          </w:p>
        </w:tc>
      </w:tr>
      <w:tr w:rsidR="00706E53">
        <w:trPr>
          <w:trHeight w:val="681"/>
        </w:trPr>
        <w:tc>
          <w:tcPr>
            <w:tcW w:w="2271" w:type="dxa"/>
          </w:tcPr>
          <w:p w:rsidR="00706E53" w:rsidRDefault="00457208">
            <w:pPr>
              <w:pStyle w:val="TableParagraph"/>
              <w:spacing w:before="199"/>
              <w:ind w:left="14" w:right="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lastRenderedPageBreak/>
              <w:t>15:00-</w:t>
            </w:r>
            <w:r>
              <w:rPr>
                <w:rFonts w:ascii="Times New Roman"/>
                <w:spacing w:val="-4"/>
                <w:sz w:val="28"/>
              </w:rPr>
              <w:t>15:10</w:t>
            </w:r>
          </w:p>
        </w:tc>
        <w:tc>
          <w:tcPr>
            <w:tcW w:w="3856" w:type="dxa"/>
          </w:tcPr>
          <w:p w:rsidR="00706E53" w:rsidRDefault="0045720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休息</w:t>
            </w:r>
          </w:p>
        </w:tc>
        <w:tc>
          <w:tcPr>
            <w:tcW w:w="3402" w:type="dxa"/>
          </w:tcPr>
          <w:p w:rsidR="00706E53" w:rsidRDefault="00457208">
            <w:pPr>
              <w:pStyle w:val="TableParagraph"/>
              <w:spacing w:before="144"/>
              <w:ind w:right="1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臺</w:t>
            </w:r>
            <w:proofErr w:type="gramEnd"/>
            <w:r>
              <w:rPr>
                <w:spacing w:val="-3"/>
                <w:sz w:val="28"/>
              </w:rPr>
              <w:t>東縣國中英語輔導團</w:t>
            </w:r>
          </w:p>
        </w:tc>
      </w:tr>
      <w:tr w:rsidR="00706E53">
        <w:trPr>
          <w:trHeight w:val="762"/>
        </w:trPr>
        <w:tc>
          <w:tcPr>
            <w:tcW w:w="2271" w:type="dxa"/>
          </w:tcPr>
          <w:p w:rsidR="00706E53" w:rsidRDefault="00457208">
            <w:pPr>
              <w:pStyle w:val="TableParagraph"/>
              <w:spacing w:before="240"/>
              <w:ind w:left="14" w:right="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15:10-</w:t>
            </w:r>
            <w:r>
              <w:rPr>
                <w:rFonts w:ascii="Times New Roman"/>
                <w:spacing w:val="-4"/>
                <w:sz w:val="28"/>
              </w:rPr>
              <w:t>16:00</w:t>
            </w:r>
          </w:p>
        </w:tc>
        <w:tc>
          <w:tcPr>
            <w:tcW w:w="3856" w:type="dxa"/>
          </w:tcPr>
          <w:p w:rsidR="00706E53" w:rsidRDefault="00457208">
            <w:pPr>
              <w:pStyle w:val="TableParagraph"/>
              <w:spacing w:before="221"/>
              <w:ind w:right="3"/>
              <w:rPr>
                <w:sz w:val="28"/>
              </w:rPr>
            </w:pPr>
            <w:r>
              <w:rPr>
                <w:spacing w:val="-3"/>
                <w:sz w:val="28"/>
              </w:rPr>
              <w:t>素養導向聽力、書寫題編寫</w:t>
            </w:r>
          </w:p>
        </w:tc>
        <w:tc>
          <w:tcPr>
            <w:tcW w:w="3402" w:type="dxa"/>
          </w:tcPr>
          <w:p w:rsidR="00706E53" w:rsidRDefault="00457208">
            <w:pPr>
              <w:pStyle w:val="TableParagraph"/>
              <w:spacing w:before="0" w:line="345" w:lineRule="exact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臺</w:t>
            </w:r>
            <w:proofErr w:type="gramEnd"/>
            <w:r>
              <w:rPr>
                <w:spacing w:val="-3"/>
                <w:sz w:val="28"/>
              </w:rPr>
              <w:t>師大心測中心諮詢委員</w:t>
            </w:r>
          </w:p>
          <w:p w:rsidR="00706E53" w:rsidRDefault="00457208">
            <w:pPr>
              <w:pStyle w:val="TableParagraph"/>
              <w:spacing w:before="59" w:line="339" w:lineRule="exact"/>
              <w:ind w:right="6"/>
              <w:rPr>
                <w:sz w:val="28"/>
              </w:rPr>
            </w:pPr>
            <w:r>
              <w:rPr>
                <w:spacing w:val="-4"/>
                <w:sz w:val="28"/>
              </w:rPr>
              <w:t>鍾長宏教師</w:t>
            </w:r>
          </w:p>
        </w:tc>
      </w:tr>
      <w:tr w:rsidR="00706E53">
        <w:trPr>
          <w:trHeight w:val="681"/>
        </w:trPr>
        <w:tc>
          <w:tcPr>
            <w:tcW w:w="2271" w:type="dxa"/>
          </w:tcPr>
          <w:p w:rsidR="00706E53" w:rsidRDefault="00457208">
            <w:pPr>
              <w:pStyle w:val="TableParagraph"/>
              <w:spacing w:before="201"/>
              <w:ind w:left="14" w:right="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16:00-</w:t>
            </w:r>
          </w:p>
        </w:tc>
        <w:tc>
          <w:tcPr>
            <w:tcW w:w="3856" w:type="dxa"/>
          </w:tcPr>
          <w:p w:rsidR="00706E53" w:rsidRDefault="00457208">
            <w:pPr>
              <w:pStyle w:val="TableParagraph"/>
              <w:spacing w:before="183"/>
              <w:rPr>
                <w:sz w:val="28"/>
              </w:rPr>
            </w:pPr>
            <w:r>
              <w:rPr>
                <w:spacing w:val="-5"/>
                <w:sz w:val="28"/>
              </w:rPr>
              <w:t>賦歸</w:t>
            </w:r>
          </w:p>
        </w:tc>
        <w:tc>
          <w:tcPr>
            <w:tcW w:w="3402" w:type="dxa"/>
          </w:tcPr>
          <w:p w:rsidR="00706E53" w:rsidRDefault="00457208">
            <w:pPr>
              <w:pStyle w:val="TableParagraph"/>
              <w:spacing w:before="183"/>
              <w:ind w:right="1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臺</w:t>
            </w:r>
            <w:proofErr w:type="gramEnd"/>
            <w:r>
              <w:rPr>
                <w:spacing w:val="-3"/>
                <w:sz w:val="28"/>
              </w:rPr>
              <w:t>東縣國中英語輔導團</w:t>
            </w:r>
          </w:p>
        </w:tc>
      </w:tr>
    </w:tbl>
    <w:p w:rsidR="00706E53" w:rsidRDefault="00457208">
      <w:pPr>
        <w:pStyle w:val="1"/>
        <w:spacing w:before="133" w:line="240" w:lineRule="auto"/>
      </w:pPr>
      <w:proofErr w:type="gramStart"/>
      <w:r>
        <w:rPr>
          <w:spacing w:val="-3"/>
        </w:rPr>
        <w:t>柒</w:t>
      </w:r>
      <w:proofErr w:type="gramEnd"/>
      <w:r>
        <w:rPr>
          <w:spacing w:val="-3"/>
        </w:rPr>
        <w:t>、研習注意事項：</w:t>
      </w:r>
    </w:p>
    <w:p w:rsidR="00706E53" w:rsidRDefault="00457208">
      <w:pPr>
        <w:pStyle w:val="a3"/>
        <w:spacing w:before="156"/>
      </w:pPr>
      <w:r>
        <w:rPr>
          <w:spacing w:val="-3"/>
        </w:rPr>
        <w:t>一、研習報名：即日起至研習當日，請逕自教育部全國教師在職進修網報</w:t>
      </w:r>
    </w:p>
    <w:p w:rsidR="00BF103A" w:rsidRDefault="00457208">
      <w:pPr>
        <w:pStyle w:val="a3"/>
        <w:spacing w:before="53" w:line="268" w:lineRule="auto"/>
        <w:ind w:right="611" w:firstLine="573"/>
        <w:rPr>
          <w:rFonts w:eastAsiaTheme="minorEastAsia"/>
        </w:rPr>
      </w:pPr>
      <w:r>
        <w:t>名，研習代碼：</w:t>
      </w:r>
      <w:r w:rsidR="00BF103A" w:rsidRPr="00BF103A">
        <w:rPr>
          <w:rFonts w:ascii="Times New Roman" w:eastAsia="Times New Roman"/>
          <w:color w:val="FF0000"/>
        </w:rPr>
        <w:t xml:space="preserve"> </w:t>
      </w:r>
      <w:r w:rsidRPr="00BF103A">
        <w:rPr>
          <w:rFonts w:ascii="Times New Roman" w:eastAsia="Times New Roman"/>
          <w:color w:val="FF0000"/>
        </w:rPr>
        <w:t xml:space="preserve">4118383 </w:t>
      </w:r>
      <w:r w:rsidRPr="00BF103A">
        <w:rPr>
          <w:color w:val="FF0000"/>
        </w:rPr>
        <w:t>(回流場3/</w:t>
      </w:r>
      <w:r w:rsidR="00BF103A" w:rsidRPr="00BF103A">
        <w:rPr>
          <w:color w:val="FF0000"/>
        </w:rPr>
        <w:t>23</w:t>
      </w:r>
      <w:r w:rsidRPr="00BF103A">
        <w:rPr>
          <w:color w:val="FF0000"/>
        </w:rPr>
        <w:t>)</w:t>
      </w:r>
      <w:r>
        <w:t>。</w:t>
      </w:r>
    </w:p>
    <w:p w:rsidR="00706E53" w:rsidRDefault="00457208" w:rsidP="00BF103A">
      <w:pPr>
        <w:pStyle w:val="a3"/>
        <w:spacing w:before="53" w:line="268" w:lineRule="auto"/>
        <w:ind w:right="611"/>
      </w:pPr>
      <w:r>
        <w:rPr>
          <w:spacing w:val="-2"/>
        </w:rPr>
        <w:t>二、參與研習之教師</w:t>
      </w:r>
      <w:proofErr w:type="gramStart"/>
      <w:r>
        <w:rPr>
          <w:spacing w:val="-2"/>
        </w:rPr>
        <w:t>核予公</w:t>
      </w:r>
      <w:proofErr w:type="gramEnd"/>
      <w:r>
        <w:rPr>
          <w:spacing w:val="-2"/>
        </w:rPr>
        <w:t>（差）假，因逢假日核予2</w:t>
      </w:r>
      <w:r>
        <w:rPr>
          <w:spacing w:val="-4"/>
        </w:rPr>
        <w:t>年內以課</w:t>
      </w:r>
      <w:proofErr w:type="gramStart"/>
      <w:r>
        <w:rPr>
          <w:spacing w:val="-4"/>
        </w:rPr>
        <w:t>務</w:t>
      </w:r>
      <w:proofErr w:type="gramEnd"/>
      <w:r>
        <w:rPr>
          <w:spacing w:val="-4"/>
        </w:rPr>
        <w:t>自理方</w:t>
      </w:r>
    </w:p>
    <w:p w:rsidR="00706E53" w:rsidRDefault="00457208">
      <w:pPr>
        <w:pStyle w:val="a3"/>
        <w:spacing w:line="266" w:lineRule="auto"/>
        <w:ind w:left="1246" w:right="597"/>
      </w:pPr>
      <w:proofErr w:type="gramStart"/>
      <w:r>
        <w:rPr>
          <w:spacing w:val="-2"/>
        </w:rPr>
        <w:t>式擇日補</w:t>
      </w:r>
      <w:proofErr w:type="gramEnd"/>
      <w:r>
        <w:rPr>
          <w:spacing w:val="-2"/>
        </w:rPr>
        <w:t>休。全程參與者核發</w:t>
      </w:r>
      <w:r w:rsidR="002217CA" w:rsidRPr="002217CA">
        <w:rPr>
          <w:rFonts w:eastAsiaTheme="minorEastAsia" w:hint="eastAsia"/>
          <w:color w:val="FF0000"/>
          <w:spacing w:val="-2"/>
        </w:rPr>
        <w:t>7</w:t>
      </w:r>
      <w:r>
        <w:rPr>
          <w:spacing w:val="-2"/>
        </w:rPr>
        <w:t>小時研習時數，遲到或早退酌予扣減研習時數。</w:t>
      </w:r>
    </w:p>
    <w:p w:rsidR="00706E53" w:rsidRDefault="00457208">
      <w:pPr>
        <w:pStyle w:val="a3"/>
        <w:spacing w:before="1"/>
      </w:pPr>
      <w:r>
        <w:rPr>
          <w:spacing w:val="-3"/>
        </w:rPr>
        <w:t>三、參與教師請</w:t>
      </w:r>
      <w:proofErr w:type="gramStart"/>
      <w:r>
        <w:rPr>
          <w:spacing w:val="-3"/>
        </w:rPr>
        <w:t>攜帶筆電</w:t>
      </w:r>
      <w:proofErr w:type="gramEnd"/>
      <w:r>
        <w:rPr>
          <w:spacing w:val="-3"/>
        </w:rPr>
        <w:t>、筆、隨身碟。</w:t>
      </w:r>
    </w:p>
    <w:p w:rsidR="00706E53" w:rsidRDefault="00457208">
      <w:pPr>
        <w:spacing w:before="129" w:line="268" w:lineRule="auto"/>
        <w:ind w:left="112" w:right="888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pacing w:val="-2"/>
          <w:sz w:val="28"/>
        </w:rPr>
        <w:t>捌、經費來源：</w:t>
      </w:r>
      <w:r>
        <w:rPr>
          <w:spacing w:val="-2"/>
          <w:sz w:val="28"/>
        </w:rPr>
        <w:t>由112學年度</w:t>
      </w:r>
      <w:proofErr w:type="gramStart"/>
      <w:r>
        <w:rPr>
          <w:spacing w:val="-2"/>
          <w:sz w:val="28"/>
        </w:rPr>
        <w:t>臺</w:t>
      </w:r>
      <w:proofErr w:type="gramEnd"/>
      <w:r>
        <w:rPr>
          <w:spacing w:val="-2"/>
          <w:sz w:val="28"/>
        </w:rPr>
        <w:t>東縣政府教育</w:t>
      </w:r>
      <w:proofErr w:type="gramStart"/>
      <w:r>
        <w:rPr>
          <w:spacing w:val="-2"/>
          <w:sz w:val="28"/>
        </w:rPr>
        <w:t>處課發科</w:t>
      </w:r>
      <w:proofErr w:type="gramEnd"/>
      <w:r>
        <w:rPr>
          <w:spacing w:val="-2"/>
          <w:sz w:val="28"/>
        </w:rPr>
        <w:t>計畫經費項下支應。</w:t>
      </w:r>
      <w:r>
        <w:rPr>
          <w:rFonts w:ascii="微軟正黑體" w:eastAsia="微軟正黑體"/>
          <w:b/>
          <w:spacing w:val="-2"/>
          <w:sz w:val="28"/>
        </w:rPr>
        <w:t>玖、預期效益：</w:t>
      </w:r>
    </w:p>
    <w:p w:rsidR="00706E53" w:rsidRDefault="00457208">
      <w:pPr>
        <w:pStyle w:val="a3"/>
        <w:spacing w:line="277" w:lineRule="exact"/>
      </w:pPr>
      <w:r>
        <w:rPr>
          <w:spacing w:val="-3"/>
        </w:rPr>
        <w:t>一、參與教師能了解素養導向評量設計概念及教學設計</w:t>
      </w:r>
      <w:proofErr w:type="gramStart"/>
      <w:r>
        <w:rPr>
          <w:spacing w:val="-3"/>
        </w:rPr>
        <w:t>規準</w:t>
      </w:r>
      <w:proofErr w:type="gramEnd"/>
      <w:r>
        <w:rPr>
          <w:spacing w:val="-3"/>
        </w:rPr>
        <w:t>。</w:t>
      </w:r>
    </w:p>
    <w:p w:rsidR="00457208" w:rsidRDefault="00457208">
      <w:pPr>
        <w:pStyle w:val="a3"/>
        <w:spacing w:before="42" w:line="266" w:lineRule="auto"/>
        <w:ind w:left="670" w:right="102"/>
        <w:rPr>
          <w:rFonts w:eastAsiaTheme="minorEastAsia"/>
          <w:spacing w:val="-6"/>
        </w:rPr>
      </w:pPr>
      <w:r>
        <w:rPr>
          <w:spacing w:val="-6"/>
        </w:rPr>
        <w:t>二、參與教師能藉由本工作坊提</w:t>
      </w:r>
      <w:r w:rsidRPr="00BF103A">
        <w:rPr>
          <w:spacing w:val="-6"/>
        </w:rPr>
        <w:t>升</w:t>
      </w:r>
      <w:proofErr w:type="gramStart"/>
      <w:r w:rsidRPr="00BF103A">
        <w:rPr>
          <w:rFonts w:asciiTheme="minorEastAsia" w:eastAsiaTheme="minorEastAsia" w:hAnsiTheme="minorEastAsia" w:hint="eastAsia"/>
          <w:spacing w:val="-6"/>
        </w:rPr>
        <w:t>期末共評</w:t>
      </w:r>
      <w:r w:rsidRPr="00BF103A">
        <w:rPr>
          <w:spacing w:val="-6"/>
        </w:rPr>
        <w:t>命題</w:t>
      </w:r>
      <w:proofErr w:type="gramEnd"/>
      <w:r w:rsidRPr="00BF103A">
        <w:rPr>
          <w:spacing w:val="-6"/>
        </w:rPr>
        <w:t>知能，並</w:t>
      </w:r>
      <w:r>
        <w:rPr>
          <w:spacing w:val="-6"/>
        </w:rPr>
        <w:t>運用於課堂中的教學</w:t>
      </w:r>
    </w:p>
    <w:p w:rsidR="00457208" w:rsidRDefault="00457208" w:rsidP="00457208">
      <w:pPr>
        <w:pStyle w:val="a3"/>
        <w:spacing w:before="42" w:line="266" w:lineRule="auto"/>
        <w:ind w:left="670" w:right="102" w:firstLineChars="200" w:firstLine="548"/>
        <w:rPr>
          <w:rFonts w:eastAsiaTheme="minorEastAsia"/>
          <w:spacing w:val="-6"/>
        </w:rPr>
      </w:pPr>
      <w:r>
        <w:rPr>
          <w:spacing w:val="-6"/>
        </w:rPr>
        <w:t>與評量。</w:t>
      </w:r>
    </w:p>
    <w:p w:rsidR="00706E53" w:rsidRDefault="00457208">
      <w:pPr>
        <w:pStyle w:val="a3"/>
        <w:spacing w:before="42" w:line="266" w:lineRule="auto"/>
        <w:ind w:left="670" w:right="102"/>
      </w:pPr>
      <w:r>
        <w:rPr>
          <w:spacing w:val="-2"/>
        </w:rPr>
        <w:t>三、透過與他校教師交流，提升教學成效及活化課程。</w:t>
      </w:r>
    </w:p>
    <w:p w:rsidR="00706E53" w:rsidRDefault="00457208">
      <w:pPr>
        <w:pStyle w:val="a3"/>
        <w:spacing w:before="110" w:line="228" w:lineRule="auto"/>
        <w:ind w:right="468" w:hanging="560"/>
      </w:pPr>
      <w:r>
        <w:rPr>
          <w:rFonts w:ascii="微軟正黑體" w:eastAsia="微軟正黑體"/>
          <w:b/>
          <w:spacing w:val="-2"/>
        </w:rPr>
        <w:t>拾、</w:t>
      </w:r>
      <w:r>
        <w:rPr>
          <w:spacing w:val="-2"/>
        </w:rPr>
        <w:t>承辦本活動之相關業務有功人員，依本縣所屬各級學校教育專業人員獎懲作業規定，辦理敘獎。</w:t>
      </w:r>
    </w:p>
    <w:p w:rsidR="00706E53" w:rsidRDefault="00457208">
      <w:pPr>
        <w:pStyle w:val="a3"/>
        <w:spacing w:before="131"/>
        <w:ind w:left="112"/>
      </w:pPr>
      <w:r>
        <w:rPr>
          <w:rFonts w:ascii="微軟正黑體" w:eastAsia="微軟正黑體"/>
          <w:b/>
          <w:spacing w:val="-2"/>
        </w:rPr>
        <w:t>拾壹、</w:t>
      </w:r>
      <w:r>
        <w:rPr>
          <w:spacing w:val="-3"/>
        </w:rPr>
        <w:t>本計畫經報縣府核可後實施，修正時亦同。</w:t>
      </w:r>
    </w:p>
    <w:sectPr w:rsidR="00706E53">
      <w:pgSz w:w="11910" w:h="16840"/>
      <w:pgMar w:top="82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F30C3"/>
    <w:multiLevelType w:val="hybridMultilevel"/>
    <w:tmpl w:val="D884E0EE"/>
    <w:lvl w:ilvl="0" w:tplc="BEFC581E">
      <w:start w:val="1"/>
      <w:numFmt w:val="decimal"/>
      <w:lvlText w:val="%1."/>
      <w:lvlJc w:val="left"/>
      <w:pPr>
        <w:ind w:left="1529" w:hanging="28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FED4BBF0">
      <w:numFmt w:val="bullet"/>
      <w:lvlText w:val="•"/>
      <w:lvlJc w:val="left"/>
      <w:pPr>
        <w:ind w:left="2378" w:hanging="283"/>
      </w:pPr>
      <w:rPr>
        <w:rFonts w:hint="default"/>
        <w:lang w:val="en-US" w:eastAsia="zh-TW" w:bidi="ar-SA"/>
      </w:rPr>
    </w:lvl>
    <w:lvl w:ilvl="2" w:tplc="87B0CD20">
      <w:numFmt w:val="bullet"/>
      <w:lvlText w:val="•"/>
      <w:lvlJc w:val="left"/>
      <w:pPr>
        <w:ind w:left="3237" w:hanging="283"/>
      </w:pPr>
      <w:rPr>
        <w:rFonts w:hint="default"/>
        <w:lang w:val="en-US" w:eastAsia="zh-TW" w:bidi="ar-SA"/>
      </w:rPr>
    </w:lvl>
    <w:lvl w:ilvl="3" w:tplc="F67E0890">
      <w:numFmt w:val="bullet"/>
      <w:lvlText w:val="•"/>
      <w:lvlJc w:val="left"/>
      <w:pPr>
        <w:ind w:left="4095" w:hanging="283"/>
      </w:pPr>
      <w:rPr>
        <w:rFonts w:hint="default"/>
        <w:lang w:val="en-US" w:eastAsia="zh-TW" w:bidi="ar-SA"/>
      </w:rPr>
    </w:lvl>
    <w:lvl w:ilvl="4" w:tplc="B9B83A3E">
      <w:numFmt w:val="bullet"/>
      <w:lvlText w:val="•"/>
      <w:lvlJc w:val="left"/>
      <w:pPr>
        <w:ind w:left="4954" w:hanging="283"/>
      </w:pPr>
      <w:rPr>
        <w:rFonts w:hint="default"/>
        <w:lang w:val="en-US" w:eastAsia="zh-TW" w:bidi="ar-SA"/>
      </w:rPr>
    </w:lvl>
    <w:lvl w:ilvl="5" w:tplc="DB909BC8">
      <w:numFmt w:val="bullet"/>
      <w:lvlText w:val="•"/>
      <w:lvlJc w:val="left"/>
      <w:pPr>
        <w:ind w:left="5813" w:hanging="283"/>
      </w:pPr>
      <w:rPr>
        <w:rFonts w:hint="default"/>
        <w:lang w:val="en-US" w:eastAsia="zh-TW" w:bidi="ar-SA"/>
      </w:rPr>
    </w:lvl>
    <w:lvl w:ilvl="6" w:tplc="EF1A69E4">
      <w:numFmt w:val="bullet"/>
      <w:lvlText w:val="•"/>
      <w:lvlJc w:val="left"/>
      <w:pPr>
        <w:ind w:left="6671" w:hanging="283"/>
      </w:pPr>
      <w:rPr>
        <w:rFonts w:hint="default"/>
        <w:lang w:val="en-US" w:eastAsia="zh-TW" w:bidi="ar-SA"/>
      </w:rPr>
    </w:lvl>
    <w:lvl w:ilvl="7" w:tplc="DA2A195A">
      <w:numFmt w:val="bullet"/>
      <w:lvlText w:val="•"/>
      <w:lvlJc w:val="left"/>
      <w:pPr>
        <w:ind w:left="7530" w:hanging="283"/>
      </w:pPr>
      <w:rPr>
        <w:rFonts w:hint="default"/>
        <w:lang w:val="en-US" w:eastAsia="zh-TW" w:bidi="ar-SA"/>
      </w:rPr>
    </w:lvl>
    <w:lvl w:ilvl="8" w:tplc="D24C6102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79074509"/>
    <w:multiLevelType w:val="hybridMultilevel"/>
    <w:tmpl w:val="77381DA4"/>
    <w:lvl w:ilvl="0" w:tplc="81284CAC">
      <w:start w:val="1"/>
      <w:numFmt w:val="decimal"/>
      <w:lvlText w:val="%1."/>
      <w:lvlJc w:val="left"/>
      <w:pPr>
        <w:ind w:left="1529" w:hanging="28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C5BC49BE">
      <w:numFmt w:val="bullet"/>
      <w:lvlText w:val="•"/>
      <w:lvlJc w:val="left"/>
      <w:pPr>
        <w:ind w:left="2378" w:hanging="283"/>
      </w:pPr>
      <w:rPr>
        <w:rFonts w:hint="default"/>
        <w:lang w:val="en-US" w:eastAsia="zh-TW" w:bidi="ar-SA"/>
      </w:rPr>
    </w:lvl>
    <w:lvl w:ilvl="2" w:tplc="8BDA8B92">
      <w:numFmt w:val="bullet"/>
      <w:lvlText w:val="•"/>
      <w:lvlJc w:val="left"/>
      <w:pPr>
        <w:ind w:left="3237" w:hanging="283"/>
      </w:pPr>
      <w:rPr>
        <w:rFonts w:hint="default"/>
        <w:lang w:val="en-US" w:eastAsia="zh-TW" w:bidi="ar-SA"/>
      </w:rPr>
    </w:lvl>
    <w:lvl w:ilvl="3" w:tplc="F144725E">
      <w:numFmt w:val="bullet"/>
      <w:lvlText w:val="•"/>
      <w:lvlJc w:val="left"/>
      <w:pPr>
        <w:ind w:left="4095" w:hanging="283"/>
      </w:pPr>
      <w:rPr>
        <w:rFonts w:hint="default"/>
        <w:lang w:val="en-US" w:eastAsia="zh-TW" w:bidi="ar-SA"/>
      </w:rPr>
    </w:lvl>
    <w:lvl w:ilvl="4" w:tplc="16A29D2C">
      <w:numFmt w:val="bullet"/>
      <w:lvlText w:val="•"/>
      <w:lvlJc w:val="left"/>
      <w:pPr>
        <w:ind w:left="4954" w:hanging="283"/>
      </w:pPr>
      <w:rPr>
        <w:rFonts w:hint="default"/>
        <w:lang w:val="en-US" w:eastAsia="zh-TW" w:bidi="ar-SA"/>
      </w:rPr>
    </w:lvl>
    <w:lvl w:ilvl="5" w:tplc="3620B22A">
      <w:numFmt w:val="bullet"/>
      <w:lvlText w:val="•"/>
      <w:lvlJc w:val="left"/>
      <w:pPr>
        <w:ind w:left="5813" w:hanging="283"/>
      </w:pPr>
      <w:rPr>
        <w:rFonts w:hint="default"/>
        <w:lang w:val="en-US" w:eastAsia="zh-TW" w:bidi="ar-SA"/>
      </w:rPr>
    </w:lvl>
    <w:lvl w:ilvl="6" w:tplc="8892A8B8">
      <w:numFmt w:val="bullet"/>
      <w:lvlText w:val="•"/>
      <w:lvlJc w:val="left"/>
      <w:pPr>
        <w:ind w:left="6671" w:hanging="283"/>
      </w:pPr>
      <w:rPr>
        <w:rFonts w:hint="default"/>
        <w:lang w:val="en-US" w:eastAsia="zh-TW" w:bidi="ar-SA"/>
      </w:rPr>
    </w:lvl>
    <w:lvl w:ilvl="7" w:tplc="36C6B5BC">
      <w:numFmt w:val="bullet"/>
      <w:lvlText w:val="•"/>
      <w:lvlJc w:val="left"/>
      <w:pPr>
        <w:ind w:left="7530" w:hanging="283"/>
      </w:pPr>
      <w:rPr>
        <w:rFonts w:hint="default"/>
        <w:lang w:val="en-US" w:eastAsia="zh-TW" w:bidi="ar-SA"/>
      </w:rPr>
    </w:lvl>
    <w:lvl w:ilvl="8" w:tplc="728CF834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53"/>
    <w:rsid w:val="00171E69"/>
    <w:rsid w:val="002217CA"/>
    <w:rsid w:val="0030316E"/>
    <w:rsid w:val="00457208"/>
    <w:rsid w:val="006951E9"/>
    <w:rsid w:val="00706E53"/>
    <w:rsid w:val="00897EBF"/>
    <w:rsid w:val="00B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7F97"/>
  <w15:docId w15:val="{1E31293C-5524-47D8-802A-21E75D6C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48" w:line="503" w:lineRule="exact"/>
      <w:ind w:left="11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92" w:lineRule="exact"/>
      <w:ind w:left="1248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22"/>
      <w:ind w:left="1525" w:hanging="279"/>
    </w:pPr>
  </w:style>
  <w:style w:type="paragraph" w:customStyle="1" w:styleId="TableParagraph">
    <w:name w:val="Table Paragraph"/>
    <w:basedOn w:val="a"/>
    <w:uiPriority w:val="1"/>
    <w:qFormat/>
    <w:pPr>
      <w:spacing w:before="180"/>
      <w:ind w:left="12" w:righ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校長</cp:lastModifiedBy>
  <cp:revision>8</cp:revision>
  <dcterms:created xsi:type="dcterms:W3CDTF">2024-03-04T02:44:00Z</dcterms:created>
  <dcterms:modified xsi:type="dcterms:W3CDTF">2024-03-11T08:50:00Z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2019</vt:lpwstr>
  </property>
</Properties>
</file>